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50A" w:rsidRPr="001E150A" w:rsidRDefault="001E150A" w:rsidP="001E150A">
      <w:pPr>
        <w:spacing w:after="0" w:line="240" w:lineRule="auto"/>
        <w:outlineLvl w:val="1"/>
        <w:rPr>
          <w:rFonts w:ascii="Verdana" w:eastAsia="Times New Roman" w:hAnsi="Verdana" w:cs="Times New Roman"/>
          <w:color w:val="4E6783"/>
          <w:sz w:val="39"/>
          <w:szCs w:val="39"/>
          <w:lang w:val="en-GB" w:eastAsia="sk-SK"/>
        </w:rPr>
      </w:pPr>
      <w:proofErr w:type="spellStart"/>
      <w:r w:rsidRPr="001E150A">
        <w:rPr>
          <w:rFonts w:ascii="Verdana" w:eastAsia="Times New Roman" w:hAnsi="Verdana" w:cs="Times New Roman"/>
          <w:color w:val="4E6783"/>
          <w:sz w:val="39"/>
          <w:szCs w:val="39"/>
          <w:lang w:val="en-GB" w:eastAsia="sk-SK"/>
        </w:rPr>
        <w:t>EPOurban</w:t>
      </w:r>
      <w:proofErr w:type="spellEnd"/>
    </w:p>
    <w:p w:rsidR="001E150A" w:rsidRPr="001E150A" w:rsidRDefault="001E150A" w:rsidP="001E150A">
      <w:pPr>
        <w:spacing w:before="100" w:beforeAutospacing="1" w:after="100" w:afterAutospacing="1" w:line="240" w:lineRule="auto"/>
        <w:jc w:val="center"/>
        <w:rPr>
          <w:rFonts w:ascii="Verdana" w:eastAsia="Times New Roman" w:hAnsi="Verdana" w:cs="Times New Roman"/>
          <w:color w:val="333333"/>
          <w:sz w:val="17"/>
          <w:szCs w:val="17"/>
          <w:lang w:val="en-GB" w:eastAsia="sk-SK"/>
        </w:rPr>
      </w:pPr>
      <w:r w:rsidRPr="001E150A">
        <w:rPr>
          <w:rFonts w:ascii="Verdana" w:eastAsia="Times New Roman" w:hAnsi="Verdana" w:cs="Times New Roman"/>
          <w:noProof/>
          <w:color w:val="333333"/>
          <w:sz w:val="17"/>
          <w:szCs w:val="17"/>
          <w:lang w:val="en-GB" w:eastAsia="sk-SK"/>
        </w:rPr>
        <w:drawing>
          <wp:inline distT="0" distB="0" distL="0" distR="0" wp14:anchorId="70AA7EA8" wp14:editId="46D085A2">
            <wp:extent cx="2857500" cy="1333500"/>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57500" cy="1333500"/>
                    </a:xfrm>
                    <a:prstGeom prst="rect">
                      <a:avLst/>
                    </a:prstGeom>
                    <a:noFill/>
                    <a:ln>
                      <a:noFill/>
                    </a:ln>
                  </pic:spPr>
                </pic:pic>
              </a:graphicData>
            </a:graphic>
          </wp:inline>
        </w:drawing>
      </w:r>
    </w:p>
    <w:p w:rsidR="001E150A" w:rsidRPr="001E150A" w:rsidRDefault="001E150A" w:rsidP="001E150A">
      <w:pPr>
        <w:spacing w:before="100" w:beforeAutospacing="1" w:after="100" w:afterAutospacing="1" w:line="240" w:lineRule="auto"/>
        <w:jc w:val="center"/>
        <w:rPr>
          <w:rFonts w:ascii="Verdana" w:eastAsia="Times New Roman" w:hAnsi="Verdana" w:cs="Times New Roman"/>
          <w:color w:val="333333"/>
          <w:sz w:val="17"/>
          <w:szCs w:val="17"/>
          <w:lang w:val="en-GB" w:eastAsia="sk-SK"/>
        </w:rPr>
      </w:pPr>
      <w:r w:rsidRPr="001E150A">
        <w:rPr>
          <w:rFonts w:ascii="Verdana" w:eastAsia="Times New Roman" w:hAnsi="Verdana" w:cs="Times New Roman"/>
          <w:noProof/>
          <w:color w:val="333333"/>
          <w:sz w:val="17"/>
          <w:szCs w:val="17"/>
          <w:lang w:val="en-GB" w:eastAsia="sk-SK"/>
        </w:rPr>
        <w:drawing>
          <wp:inline distT="0" distB="0" distL="0" distR="0" wp14:anchorId="57C9DF27" wp14:editId="37BEFE27">
            <wp:extent cx="2857500" cy="533400"/>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57500" cy="533400"/>
                    </a:xfrm>
                    <a:prstGeom prst="rect">
                      <a:avLst/>
                    </a:prstGeom>
                    <a:noFill/>
                    <a:ln>
                      <a:noFill/>
                    </a:ln>
                  </pic:spPr>
                </pic:pic>
              </a:graphicData>
            </a:graphic>
          </wp:inline>
        </w:drawing>
      </w:r>
    </w:p>
    <w:p w:rsidR="001E150A" w:rsidRPr="001E150A" w:rsidRDefault="001E150A" w:rsidP="001E150A">
      <w:pPr>
        <w:spacing w:before="100" w:beforeAutospacing="1" w:after="100" w:afterAutospacing="1" w:line="240" w:lineRule="auto"/>
        <w:jc w:val="center"/>
        <w:rPr>
          <w:rFonts w:ascii="Verdana" w:eastAsia="Times New Roman" w:hAnsi="Verdana" w:cs="Times New Roman"/>
          <w:color w:val="333333"/>
          <w:sz w:val="17"/>
          <w:szCs w:val="17"/>
          <w:lang w:val="en-GB" w:eastAsia="sk-SK"/>
        </w:rPr>
      </w:pPr>
      <w:r w:rsidRPr="001E150A">
        <w:rPr>
          <w:rFonts w:ascii="Verdana" w:eastAsia="Times New Roman" w:hAnsi="Verdana" w:cs="Times New Roman"/>
          <w:color w:val="333333"/>
          <w:sz w:val="17"/>
          <w:szCs w:val="17"/>
          <w:lang w:val="en-GB" w:eastAsia="sk-SK"/>
        </w:rPr>
        <w:t>This project is implemented through the CENTRAL EUROPE Programme co-financed by the ERDF.</w:t>
      </w:r>
    </w:p>
    <w:p w:rsidR="001E150A" w:rsidRPr="001E150A" w:rsidRDefault="001E150A" w:rsidP="001E150A">
      <w:pPr>
        <w:spacing w:after="0" w:line="240" w:lineRule="auto"/>
        <w:outlineLvl w:val="1"/>
        <w:rPr>
          <w:rFonts w:ascii="Verdana" w:eastAsia="Times New Roman" w:hAnsi="Verdana" w:cs="Times New Roman"/>
          <w:color w:val="4E6783"/>
          <w:sz w:val="39"/>
          <w:szCs w:val="39"/>
          <w:lang w:val="en-GB" w:eastAsia="sk-SK"/>
        </w:rPr>
      </w:pPr>
      <w:r w:rsidRPr="001E150A">
        <w:rPr>
          <w:rFonts w:ascii="Verdana" w:eastAsia="Times New Roman" w:hAnsi="Verdana" w:cs="Times New Roman"/>
          <w:color w:val="4E6783"/>
          <w:sz w:val="39"/>
          <w:szCs w:val="39"/>
          <w:lang w:val="en-GB" w:eastAsia="sk-SK"/>
        </w:rPr>
        <w:t>Description</w:t>
      </w:r>
    </w:p>
    <w:p w:rsidR="001E150A" w:rsidRPr="001E150A" w:rsidRDefault="001E150A" w:rsidP="001E150A">
      <w:pPr>
        <w:spacing w:before="100" w:beforeAutospacing="1" w:after="100" w:afterAutospacing="1" w:line="240" w:lineRule="auto"/>
        <w:jc w:val="both"/>
        <w:rPr>
          <w:rFonts w:ascii="Verdana" w:eastAsia="Times New Roman" w:hAnsi="Verdana" w:cs="Times New Roman"/>
          <w:color w:val="333333"/>
          <w:sz w:val="17"/>
          <w:szCs w:val="17"/>
          <w:lang w:val="en-GB" w:eastAsia="sk-SK"/>
        </w:rPr>
      </w:pPr>
      <w:r w:rsidRPr="001E150A">
        <w:rPr>
          <w:rFonts w:ascii="Verdana" w:eastAsia="Times New Roman" w:hAnsi="Verdana" w:cs="Times New Roman"/>
          <w:color w:val="333333"/>
          <w:sz w:val="17"/>
          <w:szCs w:val="17"/>
          <w:lang w:val="en-GB" w:eastAsia="sk-SK"/>
        </w:rPr>
        <w:t xml:space="preserve">Social and demographic change in European cities exposes residential housing stocks to an extreme pressure to adapt. Trends like the aging society, shrinking population numbers, in- and out-migration, changing household patterns, new lifestyles, growing numbers of poor households and rising awareness towards ecological aspects lead to new needs for housing. This is a real challenge for the owners of residential buildings. Whereas public or private housing companies are usually able to take the adequate measures, single private owners often lack the necessary resources and skills. Their property remains as it is and fails to meet the new needs. As </w:t>
      </w:r>
      <w:proofErr w:type="gramStart"/>
      <w:r w:rsidRPr="001E150A">
        <w:rPr>
          <w:rFonts w:ascii="Verdana" w:eastAsia="Times New Roman" w:hAnsi="Verdana" w:cs="Times New Roman"/>
          <w:color w:val="333333"/>
          <w:sz w:val="17"/>
          <w:szCs w:val="17"/>
          <w:lang w:val="en-GB" w:eastAsia="sk-SK"/>
        </w:rPr>
        <w:t>the majority of</w:t>
      </w:r>
      <w:proofErr w:type="gramEnd"/>
      <w:r w:rsidRPr="001E150A">
        <w:rPr>
          <w:rFonts w:ascii="Verdana" w:eastAsia="Times New Roman" w:hAnsi="Verdana" w:cs="Times New Roman"/>
          <w:color w:val="333333"/>
          <w:sz w:val="17"/>
          <w:szCs w:val="17"/>
          <w:lang w:val="en-GB" w:eastAsia="sk-SK"/>
        </w:rPr>
        <w:t xml:space="preserve"> Central European residential buildings belong to single private owners, this poses a severe threat to social stability, economic growth and ecological effectiveness of Central European cities and regions.</w:t>
      </w:r>
    </w:p>
    <w:p w:rsidR="001E150A" w:rsidRPr="001E150A" w:rsidRDefault="001E150A" w:rsidP="001E150A">
      <w:pPr>
        <w:spacing w:before="100" w:beforeAutospacing="1" w:after="100" w:afterAutospacing="1" w:line="240" w:lineRule="auto"/>
        <w:jc w:val="both"/>
        <w:rPr>
          <w:rFonts w:ascii="Verdana" w:eastAsia="Times New Roman" w:hAnsi="Verdana" w:cs="Times New Roman"/>
          <w:color w:val="333333"/>
          <w:sz w:val="17"/>
          <w:szCs w:val="17"/>
          <w:lang w:val="en-GB" w:eastAsia="sk-SK"/>
        </w:rPr>
      </w:pPr>
      <w:r w:rsidRPr="001E150A">
        <w:rPr>
          <w:rFonts w:ascii="Verdana" w:eastAsia="Times New Roman" w:hAnsi="Verdana" w:cs="Times New Roman"/>
          <w:color w:val="333333"/>
          <w:sz w:val="17"/>
          <w:szCs w:val="17"/>
          <w:lang w:val="en-GB" w:eastAsia="sk-SK"/>
        </w:rPr>
        <w:t>Project intends to deliver instruments for the activation of private owners in order to integrate them into overall housing and urban development strategies. It will develop consulting systems that supply owners with knowledge on housing market trends, adapted use concepts, financing/funding possibilities, renovation procedures, state-of-the-art building equipment, marketing and management aspects. This will enable them to take the appropriate measures towards a building stock that meets the new needs. Only few Central European cities have yet implemented simple consulting instruments for private owners. Information and experience on this field is hard to find and makes the development of such instruments ineffective and risky. Transnational cooperation will bring together the existing beginnings; it offers the chance to unify them towards an upgraded, effective, and consulting system.</w:t>
      </w:r>
    </w:p>
    <w:p w:rsidR="001E150A" w:rsidRPr="001E150A" w:rsidRDefault="001E150A" w:rsidP="001E150A">
      <w:pPr>
        <w:spacing w:before="100" w:beforeAutospacing="1" w:after="100" w:afterAutospacing="1" w:line="240" w:lineRule="auto"/>
        <w:jc w:val="both"/>
        <w:rPr>
          <w:rFonts w:ascii="Verdana" w:eastAsia="Times New Roman" w:hAnsi="Verdana" w:cs="Times New Roman"/>
          <w:color w:val="333333"/>
          <w:sz w:val="17"/>
          <w:szCs w:val="17"/>
          <w:lang w:val="en-GB" w:eastAsia="sk-SK"/>
        </w:rPr>
      </w:pPr>
      <w:proofErr w:type="spellStart"/>
      <w:r w:rsidRPr="001E150A">
        <w:rPr>
          <w:rFonts w:ascii="Verdana" w:eastAsia="Times New Roman" w:hAnsi="Verdana" w:cs="Times New Roman"/>
          <w:color w:val="333333"/>
          <w:sz w:val="17"/>
          <w:szCs w:val="17"/>
          <w:lang w:val="en-GB" w:eastAsia="sk-SK"/>
        </w:rPr>
        <w:t>EPOurban</w:t>
      </w:r>
      <w:proofErr w:type="spellEnd"/>
      <w:r w:rsidRPr="001E150A">
        <w:rPr>
          <w:rFonts w:ascii="Verdana" w:eastAsia="Times New Roman" w:hAnsi="Verdana" w:cs="Times New Roman"/>
          <w:color w:val="333333"/>
          <w:sz w:val="17"/>
          <w:szCs w:val="17"/>
          <w:lang w:val="en-GB" w:eastAsia="sk-SK"/>
        </w:rPr>
        <w:t xml:space="preserve"> partners will jointly develop a ready-to-use action plans that allows creating and implementing consulting systems in municipalities of different background and size. Partners will test these instruments by pilot implementing them in their cities. A sustainable transnational network on consulting will provide information via website and other media during and after project lifetime. This will help to address the pan-European problem of integrating private owners into urban restructuring processes.</w:t>
      </w:r>
    </w:p>
    <w:p w:rsidR="001E150A" w:rsidRPr="001E150A" w:rsidRDefault="001E150A" w:rsidP="001E150A">
      <w:pPr>
        <w:spacing w:after="0" w:line="240" w:lineRule="auto"/>
        <w:outlineLvl w:val="1"/>
        <w:rPr>
          <w:rFonts w:ascii="Verdana" w:eastAsia="Times New Roman" w:hAnsi="Verdana" w:cs="Times New Roman"/>
          <w:color w:val="4E6783"/>
          <w:sz w:val="39"/>
          <w:szCs w:val="39"/>
          <w:lang w:val="en-GB" w:eastAsia="sk-SK"/>
        </w:rPr>
      </w:pPr>
      <w:r w:rsidRPr="001E150A">
        <w:rPr>
          <w:rFonts w:ascii="Verdana" w:eastAsia="Times New Roman" w:hAnsi="Verdana" w:cs="Times New Roman"/>
          <w:color w:val="4E6783"/>
          <w:sz w:val="39"/>
          <w:szCs w:val="39"/>
          <w:lang w:val="en-GB" w:eastAsia="sk-SK"/>
        </w:rPr>
        <w:t>Methodology</w:t>
      </w:r>
    </w:p>
    <w:p w:rsidR="001E150A" w:rsidRPr="001E150A" w:rsidRDefault="001E150A" w:rsidP="001E150A">
      <w:pPr>
        <w:spacing w:before="100" w:beforeAutospacing="1" w:after="100" w:afterAutospacing="1" w:line="240" w:lineRule="auto"/>
        <w:rPr>
          <w:rFonts w:ascii="Verdana" w:eastAsia="Times New Roman" w:hAnsi="Verdana" w:cs="Times New Roman"/>
          <w:color w:val="333333"/>
          <w:sz w:val="17"/>
          <w:szCs w:val="17"/>
          <w:lang w:val="en-GB" w:eastAsia="sk-SK"/>
        </w:rPr>
      </w:pPr>
      <w:r w:rsidRPr="001E150A">
        <w:rPr>
          <w:rFonts w:ascii="Verdana" w:eastAsia="Times New Roman" w:hAnsi="Verdana" w:cs="Times New Roman"/>
          <w:color w:val="333333"/>
          <w:sz w:val="17"/>
          <w:szCs w:val="17"/>
          <w:lang w:val="en-GB" w:eastAsia="sk-SK"/>
        </w:rPr>
        <w:t>Transnational Triangulation</w:t>
      </w:r>
    </w:p>
    <w:p w:rsidR="001E150A" w:rsidRPr="001E150A" w:rsidRDefault="001E150A" w:rsidP="001E150A">
      <w:pPr>
        <w:spacing w:before="100" w:beforeAutospacing="1" w:after="100" w:afterAutospacing="1" w:line="240" w:lineRule="auto"/>
        <w:rPr>
          <w:rFonts w:ascii="Verdana" w:eastAsia="Times New Roman" w:hAnsi="Verdana" w:cs="Times New Roman"/>
          <w:color w:val="333333"/>
          <w:sz w:val="17"/>
          <w:szCs w:val="17"/>
          <w:lang w:val="en-GB" w:eastAsia="sk-SK"/>
        </w:rPr>
      </w:pPr>
      <w:r w:rsidRPr="001E150A">
        <w:rPr>
          <w:rFonts w:ascii="Verdana" w:eastAsia="Times New Roman" w:hAnsi="Verdana" w:cs="Times New Roman"/>
          <w:color w:val="333333"/>
          <w:sz w:val="17"/>
          <w:szCs w:val="17"/>
          <w:lang w:val="en-GB" w:eastAsia="sk-SK"/>
        </w:rPr>
        <w:t xml:space="preserve">The primary objective of </w:t>
      </w:r>
      <w:proofErr w:type="spellStart"/>
      <w:r w:rsidRPr="001E150A">
        <w:rPr>
          <w:rFonts w:ascii="Verdana" w:eastAsia="Times New Roman" w:hAnsi="Verdana" w:cs="Times New Roman"/>
          <w:color w:val="333333"/>
          <w:sz w:val="17"/>
          <w:szCs w:val="17"/>
          <w:lang w:val="en-GB" w:eastAsia="sk-SK"/>
        </w:rPr>
        <w:t>EPOurban</w:t>
      </w:r>
      <w:proofErr w:type="spellEnd"/>
      <w:r w:rsidRPr="001E150A">
        <w:rPr>
          <w:rFonts w:ascii="Verdana" w:eastAsia="Times New Roman" w:hAnsi="Verdana" w:cs="Times New Roman"/>
          <w:color w:val="333333"/>
          <w:sz w:val="17"/>
          <w:szCs w:val="17"/>
          <w:lang w:val="en-GB" w:eastAsia="sk-SK"/>
        </w:rPr>
        <w:t xml:space="preserve"> project is already </w:t>
      </w:r>
      <w:proofErr w:type="spellStart"/>
      <w:r w:rsidRPr="001E150A">
        <w:rPr>
          <w:rFonts w:ascii="Verdana" w:eastAsia="Times New Roman" w:hAnsi="Verdana" w:cs="Times New Roman"/>
          <w:color w:val="333333"/>
          <w:sz w:val="17"/>
          <w:szCs w:val="17"/>
          <w:lang w:val="en-GB" w:eastAsia="sk-SK"/>
        </w:rPr>
        <w:t>embeded</w:t>
      </w:r>
      <w:proofErr w:type="spellEnd"/>
      <w:r w:rsidRPr="001E150A">
        <w:rPr>
          <w:rFonts w:ascii="Verdana" w:eastAsia="Times New Roman" w:hAnsi="Verdana" w:cs="Times New Roman"/>
          <w:color w:val="333333"/>
          <w:sz w:val="17"/>
          <w:szCs w:val="17"/>
          <w:lang w:val="en-GB" w:eastAsia="sk-SK"/>
        </w:rPr>
        <w:t xml:space="preserve"> in the title of the project itself. Accordingly, the project aims to build capacities of private owners of residential buildings, to take adaptation measures and to generate private investment into the residential building stock. How to reach that?  What measures and steps will be undertaken? The answer to this question will be given in the following text. However, here we would like to stress that there is also the secondary  and not so visible aim of the project, i.e. to foster social cohesion and thus to remove a critical market-failure in private housing as a key bottle neck for urban-revitalisation.</w:t>
      </w:r>
      <w:r w:rsidRPr="001E150A">
        <w:rPr>
          <w:rFonts w:ascii="Verdana" w:eastAsia="Times New Roman" w:hAnsi="Verdana" w:cs="Times New Roman"/>
          <w:color w:val="333333"/>
          <w:sz w:val="17"/>
          <w:szCs w:val="17"/>
          <w:lang w:val="en-GB" w:eastAsia="sk-SK"/>
        </w:rPr>
        <w:br/>
        <w:t xml:space="preserve">A key instrument for the realisation of the objectives is the municipal consulting system. The free-of </w:t>
      </w:r>
      <w:r w:rsidRPr="001E150A">
        <w:rPr>
          <w:rFonts w:ascii="Verdana" w:eastAsia="Times New Roman" w:hAnsi="Verdana" w:cs="Times New Roman"/>
          <w:color w:val="333333"/>
          <w:sz w:val="17"/>
          <w:szCs w:val="17"/>
          <w:lang w:val="en-GB" w:eastAsia="sk-SK"/>
        </w:rPr>
        <w:lastRenderedPageBreak/>
        <w:t>charge consulting services is jointly designed by all project partners (6 cities and 1 regional association form different EU countries) to deliver ready-to-use concepts for private owners providing innovative solutions on a customized basis. At the same time, the consulting system is not restricted to a single problematic issue (each partner city has different problems or obstacles), the project initiates a durable and self-sustainable system of consulting, transferable also to other cities.</w:t>
      </w:r>
      <w:r w:rsidRPr="001E150A">
        <w:rPr>
          <w:rFonts w:ascii="Verdana" w:eastAsia="Times New Roman" w:hAnsi="Verdana" w:cs="Times New Roman"/>
          <w:color w:val="333333"/>
          <w:sz w:val="17"/>
          <w:szCs w:val="17"/>
          <w:lang w:val="en-GB" w:eastAsia="sk-SK"/>
        </w:rPr>
        <w:br/>
        <w:t>In order to buil</w:t>
      </w:r>
      <w:r>
        <w:rPr>
          <w:rFonts w:ascii="Verdana" w:eastAsia="Times New Roman" w:hAnsi="Verdana" w:cs="Times New Roman"/>
          <w:color w:val="333333"/>
          <w:sz w:val="17"/>
          <w:szCs w:val="17"/>
          <w:lang w:val="en-GB" w:eastAsia="sk-SK"/>
        </w:rPr>
        <w:t>d</w:t>
      </w:r>
      <w:r w:rsidRPr="001E150A">
        <w:rPr>
          <w:rFonts w:ascii="Verdana" w:eastAsia="Times New Roman" w:hAnsi="Verdana" w:cs="Times New Roman"/>
          <w:color w:val="333333"/>
          <w:sz w:val="17"/>
          <w:szCs w:val="17"/>
          <w:lang w:val="en-GB" w:eastAsia="sk-SK"/>
        </w:rPr>
        <w:t xml:space="preserve"> such a system, is </w:t>
      </w:r>
      <w:proofErr w:type="spellStart"/>
      <w:r w:rsidRPr="001E150A">
        <w:rPr>
          <w:rFonts w:ascii="Verdana" w:eastAsia="Times New Roman" w:hAnsi="Verdana" w:cs="Times New Roman"/>
          <w:color w:val="333333"/>
          <w:sz w:val="17"/>
          <w:szCs w:val="17"/>
          <w:lang w:val="en-GB" w:eastAsia="sk-SK"/>
        </w:rPr>
        <w:t>hould</w:t>
      </w:r>
      <w:proofErr w:type="spellEnd"/>
      <w:r w:rsidRPr="001E150A">
        <w:rPr>
          <w:rFonts w:ascii="Verdana" w:eastAsia="Times New Roman" w:hAnsi="Verdana" w:cs="Times New Roman"/>
          <w:color w:val="333333"/>
          <w:sz w:val="17"/>
          <w:szCs w:val="17"/>
          <w:lang w:val="en-GB" w:eastAsia="sk-SK"/>
        </w:rPr>
        <w:t xml:space="preserve"> be done an in-depth analysis about customers‘ needs and identification of necessary competences and skills of future consultants. </w:t>
      </w:r>
      <w:r w:rsidRPr="001E150A">
        <w:rPr>
          <w:rFonts w:ascii="Verdana" w:eastAsia="Times New Roman" w:hAnsi="Verdana" w:cs="Times New Roman"/>
          <w:color w:val="333333"/>
          <w:sz w:val="17"/>
          <w:szCs w:val="17"/>
          <w:lang w:val="en-GB" w:eastAsia="sk-SK"/>
        </w:rPr>
        <w:br/>
        <w:t>The first step of such analysis involved a comparison in three aspects: 1. Economic; 2. Legal; 3. Socio-cultural. This analysis was based on collection of hard data in each city in above mentioned fields and communicated on basis of a unified questionnaire.</w:t>
      </w:r>
      <w:r w:rsidRPr="001E150A">
        <w:rPr>
          <w:rFonts w:ascii="Verdana" w:eastAsia="Times New Roman" w:hAnsi="Verdana" w:cs="Times New Roman"/>
          <w:color w:val="333333"/>
          <w:sz w:val="17"/>
          <w:szCs w:val="17"/>
          <w:lang w:val="en-GB" w:eastAsia="sk-SK"/>
        </w:rPr>
        <w:br/>
        <w:t xml:space="preserve">The second step of the analysis contains qualitative aspects - for that purpose meetings/interviews should be organized in each city. The interviews </w:t>
      </w:r>
      <w:proofErr w:type="gramStart"/>
      <w:r w:rsidRPr="001E150A">
        <w:rPr>
          <w:rFonts w:ascii="Verdana" w:eastAsia="Times New Roman" w:hAnsi="Verdana" w:cs="Times New Roman"/>
          <w:color w:val="333333"/>
          <w:sz w:val="17"/>
          <w:szCs w:val="17"/>
          <w:lang w:val="en-GB" w:eastAsia="sk-SK"/>
        </w:rPr>
        <w:t>has</w:t>
      </w:r>
      <w:proofErr w:type="gramEnd"/>
      <w:r w:rsidRPr="001E150A">
        <w:rPr>
          <w:rFonts w:ascii="Verdana" w:eastAsia="Times New Roman" w:hAnsi="Verdana" w:cs="Times New Roman"/>
          <w:color w:val="333333"/>
          <w:sz w:val="17"/>
          <w:szCs w:val="17"/>
          <w:lang w:val="en-GB" w:eastAsia="sk-SK"/>
        </w:rPr>
        <w:t xml:space="preserve"> to address existing consultation services providers on one hand and the consultations target groups such as private buildings owners, owners associations, local inhabitants, tenants, local interests groups and on the other. The interviews should bring information how different stakeholde</w:t>
      </w:r>
      <w:r>
        <w:rPr>
          <w:rFonts w:ascii="Verdana" w:eastAsia="Times New Roman" w:hAnsi="Verdana" w:cs="Times New Roman"/>
          <w:color w:val="333333"/>
          <w:sz w:val="17"/>
          <w:szCs w:val="17"/>
          <w:lang w:val="en-GB" w:eastAsia="sk-SK"/>
        </w:rPr>
        <w:t>r</w:t>
      </w:r>
      <w:r w:rsidRPr="001E150A">
        <w:rPr>
          <w:rFonts w:ascii="Verdana" w:eastAsia="Times New Roman" w:hAnsi="Verdana" w:cs="Times New Roman"/>
          <w:color w:val="333333"/>
          <w:sz w:val="17"/>
          <w:szCs w:val="17"/>
          <w:lang w:val="en-GB" w:eastAsia="sk-SK"/>
        </w:rPr>
        <w:t>s consider and perceive the conditions for mutu</w:t>
      </w:r>
      <w:r>
        <w:rPr>
          <w:rFonts w:ascii="Verdana" w:eastAsia="Times New Roman" w:hAnsi="Verdana" w:cs="Times New Roman"/>
          <w:color w:val="333333"/>
          <w:sz w:val="17"/>
          <w:szCs w:val="17"/>
          <w:lang w:val="en-GB" w:eastAsia="sk-SK"/>
        </w:rPr>
        <w:t>a</w:t>
      </w:r>
      <w:r w:rsidRPr="001E150A">
        <w:rPr>
          <w:rFonts w:ascii="Verdana" w:eastAsia="Times New Roman" w:hAnsi="Verdana" w:cs="Times New Roman"/>
          <w:color w:val="333333"/>
          <w:sz w:val="17"/>
          <w:szCs w:val="17"/>
          <w:lang w:val="en-GB" w:eastAsia="sk-SK"/>
        </w:rPr>
        <w:t>l beneficiary cooperation, identify stre</w:t>
      </w:r>
      <w:r>
        <w:rPr>
          <w:rFonts w:ascii="Verdana" w:eastAsia="Times New Roman" w:hAnsi="Verdana" w:cs="Times New Roman"/>
          <w:color w:val="333333"/>
          <w:sz w:val="17"/>
          <w:szCs w:val="17"/>
          <w:lang w:val="en-GB" w:eastAsia="sk-SK"/>
        </w:rPr>
        <w:t>n</w:t>
      </w:r>
      <w:r w:rsidRPr="001E150A">
        <w:rPr>
          <w:rFonts w:ascii="Verdana" w:eastAsia="Times New Roman" w:hAnsi="Verdana" w:cs="Times New Roman"/>
          <w:color w:val="333333"/>
          <w:sz w:val="17"/>
          <w:szCs w:val="17"/>
          <w:lang w:val="en-GB" w:eastAsia="sk-SK"/>
        </w:rPr>
        <w:t>g</w:t>
      </w:r>
      <w:r>
        <w:rPr>
          <w:rFonts w:ascii="Verdana" w:eastAsia="Times New Roman" w:hAnsi="Verdana" w:cs="Times New Roman"/>
          <w:color w:val="333333"/>
          <w:sz w:val="17"/>
          <w:szCs w:val="17"/>
          <w:lang w:val="en-GB" w:eastAsia="sk-SK"/>
        </w:rPr>
        <w:t>th</w:t>
      </w:r>
      <w:r w:rsidRPr="001E150A">
        <w:rPr>
          <w:rFonts w:ascii="Verdana" w:eastAsia="Times New Roman" w:hAnsi="Verdana" w:cs="Times New Roman"/>
          <w:color w:val="333333"/>
          <w:sz w:val="17"/>
          <w:szCs w:val="17"/>
          <w:lang w:val="en-GB" w:eastAsia="sk-SK"/>
        </w:rPr>
        <w:t xml:space="preserve">s and weaknesses in actual system and describe synergies and divergencies. </w:t>
      </w:r>
      <w:proofErr w:type="gramStart"/>
      <w:r w:rsidRPr="001E150A">
        <w:rPr>
          <w:rFonts w:ascii="Verdana" w:eastAsia="Times New Roman" w:hAnsi="Verdana" w:cs="Times New Roman"/>
          <w:color w:val="333333"/>
          <w:sz w:val="17"/>
          <w:szCs w:val="17"/>
          <w:lang w:val="en-GB" w:eastAsia="sk-SK"/>
        </w:rPr>
        <w:t>Also</w:t>
      </w:r>
      <w:proofErr w:type="gramEnd"/>
      <w:r w:rsidRPr="001E150A">
        <w:rPr>
          <w:rFonts w:ascii="Verdana" w:eastAsia="Times New Roman" w:hAnsi="Verdana" w:cs="Times New Roman"/>
          <w:color w:val="333333"/>
          <w:sz w:val="17"/>
          <w:szCs w:val="17"/>
          <w:lang w:val="en-GB" w:eastAsia="sk-SK"/>
        </w:rPr>
        <w:t xml:space="preserve"> the interviews is a tool undertaken in order to evaluate the partner cities existing consulting systems a</w:t>
      </w:r>
      <w:r>
        <w:rPr>
          <w:rFonts w:ascii="Verdana" w:eastAsia="Times New Roman" w:hAnsi="Verdana" w:cs="Times New Roman"/>
          <w:color w:val="333333"/>
          <w:sz w:val="17"/>
          <w:szCs w:val="17"/>
          <w:lang w:val="en-GB" w:eastAsia="sk-SK"/>
        </w:rPr>
        <w:t>n</w:t>
      </w:r>
      <w:r w:rsidRPr="001E150A">
        <w:rPr>
          <w:rFonts w:ascii="Verdana" w:eastAsia="Times New Roman" w:hAnsi="Verdana" w:cs="Times New Roman"/>
          <w:color w:val="333333"/>
          <w:sz w:val="17"/>
          <w:szCs w:val="17"/>
          <w:lang w:val="en-GB" w:eastAsia="sk-SK"/>
        </w:rPr>
        <w:t>d clarify</w:t>
      </w:r>
      <w:bookmarkStart w:id="0" w:name="_GoBack"/>
      <w:bookmarkEnd w:id="0"/>
      <w:r w:rsidRPr="001E150A">
        <w:rPr>
          <w:rFonts w:ascii="Verdana" w:eastAsia="Times New Roman" w:hAnsi="Verdana" w:cs="Times New Roman"/>
          <w:color w:val="333333"/>
          <w:sz w:val="17"/>
          <w:szCs w:val="17"/>
          <w:lang w:val="en-GB" w:eastAsia="sk-SK"/>
        </w:rPr>
        <w:t xml:space="preserve"> local needs for additional Instruments, and finally – to define those instruments. The quality of collected information is </w:t>
      </w:r>
      <w:proofErr w:type="gramStart"/>
      <w:r w:rsidRPr="001E150A">
        <w:rPr>
          <w:rFonts w:ascii="Verdana" w:eastAsia="Times New Roman" w:hAnsi="Verdana" w:cs="Times New Roman"/>
          <w:color w:val="333333"/>
          <w:sz w:val="17"/>
          <w:szCs w:val="17"/>
          <w:lang w:val="en-GB" w:eastAsia="sk-SK"/>
        </w:rPr>
        <w:t>nece</w:t>
      </w:r>
      <w:r>
        <w:rPr>
          <w:rFonts w:ascii="Verdana" w:eastAsia="Times New Roman" w:hAnsi="Verdana" w:cs="Times New Roman"/>
          <w:color w:val="333333"/>
          <w:sz w:val="17"/>
          <w:szCs w:val="17"/>
          <w:lang w:val="en-GB" w:eastAsia="sk-SK"/>
        </w:rPr>
        <w:t>s</w:t>
      </w:r>
      <w:r w:rsidRPr="001E150A">
        <w:rPr>
          <w:rFonts w:ascii="Verdana" w:eastAsia="Times New Roman" w:hAnsi="Verdana" w:cs="Times New Roman"/>
          <w:color w:val="333333"/>
          <w:sz w:val="17"/>
          <w:szCs w:val="17"/>
          <w:lang w:val="en-GB" w:eastAsia="sk-SK"/>
        </w:rPr>
        <w:t>sary prerequisite</w:t>
      </w:r>
      <w:proofErr w:type="gramEnd"/>
      <w:r w:rsidRPr="001E150A">
        <w:rPr>
          <w:rFonts w:ascii="Verdana" w:eastAsia="Times New Roman" w:hAnsi="Verdana" w:cs="Times New Roman"/>
          <w:color w:val="333333"/>
          <w:sz w:val="17"/>
          <w:szCs w:val="17"/>
          <w:lang w:val="en-GB" w:eastAsia="sk-SK"/>
        </w:rPr>
        <w:t xml:space="preserve"> for successful progress of next phases of the project such as consulting conceptualisation, consulting team establishment and consulting implementation. </w:t>
      </w:r>
    </w:p>
    <w:p w:rsidR="001E150A" w:rsidRPr="001E150A" w:rsidRDefault="001E150A" w:rsidP="001E150A">
      <w:pPr>
        <w:spacing w:before="100" w:beforeAutospacing="1" w:after="100" w:afterAutospacing="1" w:line="240" w:lineRule="auto"/>
        <w:rPr>
          <w:rFonts w:ascii="Verdana" w:eastAsia="Times New Roman" w:hAnsi="Verdana" w:cs="Times New Roman"/>
          <w:color w:val="333333"/>
          <w:sz w:val="17"/>
          <w:szCs w:val="17"/>
          <w:lang w:val="en-GB" w:eastAsia="sk-SK"/>
        </w:rPr>
      </w:pPr>
    </w:p>
    <w:p w:rsidR="001E150A" w:rsidRPr="001E150A" w:rsidRDefault="001E150A" w:rsidP="001E150A">
      <w:pPr>
        <w:spacing w:after="0" w:line="240" w:lineRule="auto"/>
        <w:outlineLvl w:val="1"/>
        <w:rPr>
          <w:rFonts w:ascii="Verdana" w:eastAsia="Times New Roman" w:hAnsi="Verdana" w:cs="Times New Roman"/>
          <w:color w:val="4E6783"/>
          <w:sz w:val="39"/>
          <w:szCs w:val="39"/>
          <w:lang w:val="en-GB" w:eastAsia="sk-SK"/>
        </w:rPr>
      </w:pPr>
      <w:r w:rsidRPr="001E150A">
        <w:rPr>
          <w:rFonts w:ascii="Verdana" w:eastAsia="Times New Roman" w:hAnsi="Verdana" w:cs="Times New Roman"/>
          <w:color w:val="4E6783"/>
          <w:sz w:val="39"/>
          <w:szCs w:val="39"/>
          <w:lang w:val="en-GB" w:eastAsia="sk-SK"/>
        </w:rPr>
        <w:t>Kick-off meeting</w:t>
      </w:r>
    </w:p>
    <w:p w:rsidR="001E150A" w:rsidRPr="001E150A" w:rsidRDefault="001E150A" w:rsidP="001E150A">
      <w:pPr>
        <w:spacing w:before="100" w:beforeAutospacing="1" w:after="100" w:afterAutospacing="1" w:line="240" w:lineRule="auto"/>
        <w:rPr>
          <w:rFonts w:ascii="Verdana" w:eastAsia="Times New Roman" w:hAnsi="Verdana" w:cs="Times New Roman"/>
          <w:color w:val="333333"/>
          <w:sz w:val="17"/>
          <w:szCs w:val="17"/>
          <w:lang w:val="en-GB" w:eastAsia="sk-SK"/>
        </w:rPr>
      </w:pPr>
      <w:r w:rsidRPr="001E150A">
        <w:rPr>
          <w:rFonts w:ascii="Verdana" w:eastAsia="Times New Roman" w:hAnsi="Verdana" w:cs="Times New Roman"/>
          <w:color w:val="333333"/>
          <w:sz w:val="17"/>
          <w:szCs w:val="17"/>
          <w:lang w:val="en-GB" w:eastAsia="sk-SK"/>
        </w:rPr>
        <w:t>Kick-off Meeting, 24-25.11.2011</w:t>
      </w:r>
    </w:p>
    <w:p w:rsidR="001E150A" w:rsidRPr="001E150A" w:rsidRDefault="001E150A" w:rsidP="001E150A">
      <w:pPr>
        <w:spacing w:before="100" w:beforeAutospacing="1" w:after="100" w:afterAutospacing="1" w:line="240" w:lineRule="auto"/>
        <w:rPr>
          <w:rFonts w:ascii="Verdana" w:eastAsia="Times New Roman" w:hAnsi="Verdana" w:cs="Times New Roman"/>
          <w:color w:val="333333"/>
          <w:sz w:val="17"/>
          <w:szCs w:val="17"/>
          <w:lang w:val="en-GB" w:eastAsia="sk-SK"/>
        </w:rPr>
      </w:pPr>
      <w:r w:rsidRPr="001E150A">
        <w:rPr>
          <w:rFonts w:ascii="Verdana" w:eastAsia="Times New Roman" w:hAnsi="Verdana" w:cs="Times New Roman"/>
          <w:color w:val="333333"/>
          <w:sz w:val="17"/>
          <w:szCs w:val="17"/>
          <w:lang w:val="en-GB" w:eastAsia="sk-SK"/>
        </w:rPr>
        <w:t xml:space="preserve">The Kick-off Meeting was organized by the Lead Partner – City of Leipzig for the days of 24-25, </w:t>
      </w:r>
      <w:proofErr w:type="gramStart"/>
      <w:r w:rsidRPr="001E150A">
        <w:rPr>
          <w:rFonts w:ascii="Verdana" w:eastAsia="Times New Roman" w:hAnsi="Verdana" w:cs="Times New Roman"/>
          <w:color w:val="333333"/>
          <w:sz w:val="17"/>
          <w:szCs w:val="17"/>
          <w:lang w:val="en-GB" w:eastAsia="sk-SK"/>
        </w:rPr>
        <w:t>November,</w:t>
      </w:r>
      <w:proofErr w:type="gramEnd"/>
      <w:r w:rsidRPr="001E150A">
        <w:rPr>
          <w:rFonts w:ascii="Verdana" w:eastAsia="Times New Roman" w:hAnsi="Verdana" w:cs="Times New Roman"/>
          <w:color w:val="333333"/>
          <w:sz w:val="17"/>
          <w:szCs w:val="17"/>
          <w:lang w:val="en-GB" w:eastAsia="sk-SK"/>
        </w:rPr>
        <w:t xml:space="preserve"> 2011. The representatives of all project partners take part in this meeting. </w:t>
      </w:r>
      <w:r w:rsidRPr="001E150A">
        <w:rPr>
          <w:rFonts w:ascii="Verdana" w:eastAsia="Times New Roman" w:hAnsi="Verdana" w:cs="Times New Roman"/>
          <w:color w:val="333333"/>
          <w:sz w:val="17"/>
          <w:szCs w:val="17"/>
          <w:lang w:val="en-GB" w:eastAsia="sk-SK"/>
        </w:rPr>
        <w:br/>
        <w:t xml:space="preserve">The meeting starts with the welcome speeches of the moderator of the meeting Mr Jochen </w:t>
      </w:r>
      <w:proofErr w:type="spellStart"/>
      <w:r w:rsidRPr="001E150A">
        <w:rPr>
          <w:rFonts w:ascii="Verdana" w:eastAsia="Times New Roman" w:hAnsi="Verdana" w:cs="Times New Roman"/>
          <w:color w:val="333333"/>
          <w:sz w:val="17"/>
          <w:szCs w:val="17"/>
          <w:lang w:val="en-GB" w:eastAsia="sk-SK"/>
        </w:rPr>
        <w:t>Gauly</w:t>
      </w:r>
      <w:proofErr w:type="spellEnd"/>
      <w:r w:rsidRPr="001E150A">
        <w:rPr>
          <w:rFonts w:ascii="Verdana" w:eastAsia="Times New Roman" w:hAnsi="Verdana" w:cs="Times New Roman"/>
          <w:color w:val="333333"/>
          <w:sz w:val="17"/>
          <w:szCs w:val="17"/>
          <w:lang w:val="en-GB" w:eastAsia="sk-SK"/>
        </w:rPr>
        <w:t xml:space="preserve"> and the Head of Office for Urban Regeneration and Residential Development Mr. </w:t>
      </w:r>
      <w:proofErr w:type="spellStart"/>
      <w:r w:rsidRPr="001E150A">
        <w:rPr>
          <w:rFonts w:ascii="Verdana" w:eastAsia="Times New Roman" w:hAnsi="Verdana" w:cs="Times New Roman"/>
          <w:color w:val="333333"/>
          <w:sz w:val="17"/>
          <w:szCs w:val="17"/>
          <w:lang w:val="en-GB" w:eastAsia="sk-SK"/>
        </w:rPr>
        <w:t>Karsten</w:t>
      </w:r>
      <w:proofErr w:type="spellEnd"/>
      <w:r w:rsidRPr="001E150A">
        <w:rPr>
          <w:rFonts w:ascii="Verdana" w:eastAsia="Times New Roman" w:hAnsi="Verdana" w:cs="Times New Roman"/>
          <w:color w:val="333333"/>
          <w:sz w:val="17"/>
          <w:szCs w:val="17"/>
          <w:lang w:val="en-GB" w:eastAsia="sk-SK"/>
        </w:rPr>
        <w:t xml:space="preserve"> </w:t>
      </w:r>
      <w:proofErr w:type="spellStart"/>
      <w:r w:rsidRPr="001E150A">
        <w:rPr>
          <w:rFonts w:ascii="Verdana" w:eastAsia="Times New Roman" w:hAnsi="Verdana" w:cs="Times New Roman"/>
          <w:color w:val="333333"/>
          <w:sz w:val="17"/>
          <w:szCs w:val="17"/>
          <w:lang w:val="en-GB" w:eastAsia="sk-SK"/>
        </w:rPr>
        <w:t>Gerkens</w:t>
      </w:r>
      <w:proofErr w:type="spellEnd"/>
      <w:r w:rsidRPr="001E150A">
        <w:rPr>
          <w:rFonts w:ascii="Verdana" w:eastAsia="Times New Roman" w:hAnsi="Verdana" w:cs="Times New Roman"/>
          <w:color w:val="333333"/>
          <w:sz w:val="17"/>
          <w:szCs w:val="17"/>
          <w:lang w:val="en-GB" w:eastAsia="sk-SK"/>
        </w:rPr>
        <w:t xml:space="preserve">. Mr </w:t>
      </w:r>
      <w:proofErr w:type="spellStart"/>
      <w:r w:rsidRPr="001E150A">
        <w:rPr>
          <w:rFonts w:ascii="Verdana" w:eastAsia="Times New Roman" w:hAnsi="Verdana" w:cs="Times New Roman"/>
          <w:color w:val="333333"/>
          <w:sz w:val="17"/>
          <w:szCs w:val="17"/>
          <w:lang w:val="en-GB" w:eastAsia="sk-SK"/>
        </w:rPr>
        <w:t>Karsten</w:t>
      </w:r>
      <w:proofErr w:type="spellEnd"/>
      <w:r w:rsidRPr="001E150A">
        <w:rPr>
          <w:rFonts w:ascii="Verdana" w:eastAsia="Times New Roman" w:hAnsi="Verdana" w:cs="Times New Roman"/>
          <w:color w:val="333333"/>
          <w:sz w:val="17"/>
          <w:szCs w:val="17"/>
          <w:lang w:val="en-GB" w:eastAsia="sk-SK"/>
        </w:rPr>
        <w:t xml:space="preserve"> </w:t>
      </w:r>
      <w:proofErr w:type="spellStart"/>
      <w:r w:rsidRPr="001E150A">
        <w:rPr>
          <w:rFonts w:ascii="Verdana" w:eastAsia="Times New Roman" w:hAnsi="Verdana" w:cs="Times New Roman"/>
          <w:color w:val="333333"/>
          <w:sz w:val="17"/>
          <w:szCs w:val="17"/>
          <w:lang w:val="en-GB" w:eastAsia="sk-SK"/>
        </w:rPr>
        <w:t>Gerkens</w:t>
      </w:r>
      <w:proofErr w:type="spellEnd"/>
      <w:r w:rsidRPr="001E150A">
        <w:rPr>
          <w:rFonts w:ascii="Verdana" w:eastAsia="Times New Roman" w:hAnsi="Verdana" w:cs="Times New Roman"/>
          <w:color w:val="333333"/>
          <w:sz w:val="17"/>
          <w:szCs w:val="17"/>
          <w:lang w:val="en-GB" w:eastAsia="sk-SK"/>
        </w:rPr>
        <w:t xml:space="preserve"> also talks about the difficult way from project proposal to the actual start of it.</w:t>
      </w:r>
      <w:r w:rsidRPr="001E150A">
        <w:rPr>
          <w:rFonts w:ascii="Verdana" w:eastAsia="Times New Roman" w:hAnsi="Verdana" w:cs="Times New Roman"/>
          <w:color w:val="333333"/>
          <w:sz w:val="17"/>
          <w:szCs w:val="17"/>
          <w:lang w:val="en-GB" w:eastAsia="sk-SK"/>
        </w:rPr>
        <w:br/>
        <w:t xml:space="preserve">The introductory notes on the </w:t>
      </w:r>
      <w:proofErr w:type="spellStart"/>
      <w:r w:rsidRPr="001E150A">
        <w:rPr>
          <w:rFonts w:ascii="Verdana" w:eastAsia="Times New Roman" w:hAnsi="Verdana" w:cs="Times New Roman"/>
          <w:color w:val="333333"/>
          <w:sz w:val="17"/>
          <w:szCs w:val="17"/>
          <w:lang w:val="en-GB" w:eastAsia="sk-SK"/>
        </w:rPr>
        <w:t>EPOurban</w:t>
      </w:r>
      <w:proofErr w:type="spellEnd"/>
      <w:r w:rsidRPr="001E150A">
        <w:rPr>
          <w:rFonts w:ascii="Verdana" w:eastAsia="Times New Roman" w:hAnsi="Verdana" w:cs="Times New Roman"/>
          <w:color w:val="333333"/>
          <w:sz w:val="17"/>
          <w:szCs w:val="17"/>
          <w:lang w:val="en-GB" w:eastAsia="sk-SK"/>
        </w:rPr>
        <w:t xml:space="preserve"> proje</w:t>
      </w:r>
      <w:r>
        <w:rPr>
          <w:rFonts w:ascii="Verdana" w:eastAsia="Times New Roman" w:hAnsi="Verdana" w:cs="Times New Roman"/>
          <w:color w:val="333333"/>
          <w:sz w:val="17"/>
          <w:szCs w:val="17"/>
          <w:lang w:val="en-GB" w:eastAsia="sk-SK"/>
        </w:rPr>
        <w:t>c</w:t>
      </w:r>
      <w:r w:rsidRPr="001E150A">
        <w:rPr>
          <w:rFonts w:ascii="Verdana" w:eastAsia="Times New Roman" w:hAnsi="Verdana" w:cs="Times New Roman"/>
          <w:color w:val="333333"/>
          <w:sz w:val="17"/>
          <w:szCs w:val="17"/>
          <w:lang w:val="en-GB" w:eastAsia="sk-SK"/>
        </w:rPr>
        <w:t>t in the Central Europe programme is given as well as the overview of the project – its structure, process and tasks.</w:t>
      </w:r>
      <w:r w:rsidRPr="001E150A">
        <w:rPr>
          <w:rFonts w:ascii="Verdana" w:eastAsia="Times New Roman" w:hAnsi="Verdana" w:cs="Times New Roman"/>
          <w:color w:val="333333"/>
          <w:sz w:val="17"/>
          <w:szCs w:val="17"/>
          <w:lang w:val="en-GB" w:eastAsia="sk-SK"/>
        </w:rPr>
        <w:br/>
        <w:t xml:space="preserve">The important organizational, administration and financial issues of </w:t>
      </w:r>
      <w:proofErr w:type="spellStart"/>
      <w:r w:rsidRPr="001E150A">
        <w:rPr>
          <w:rFonts w:ascii="Verdana" w:eastAsia="Times New Roman" w:hAnsi="Verdana" w:cs="Times New Roman"/>
          <w:color w:val="333333"/>
          <w:sz w:val="17"/>
          <w:szCs w:val="17"/>
          <w:lang w:val="en-GB" w:eastAsia="sk-SK"/>
        </w:rPr>
        <w:t>EPOurban</w:t>
      </w:r>
      <w:proofErr w:type="spellEnd"/>
      <w:r w:rsidRPr="001E150A">
        <w:rPr>
          <w:rFonts w:ascii="Verdana" w:eastAsia="Times New Roman" w:hAnsi="Verdana" w:cs="Times New Roman"/>
          <w:color w:val="333333"/>
          <w:sz w:val="17"/>
          <w:szCs w:val="17"/>
          <w:lang w:val="en-GB" w:eastAsia="sk-SK"/>
        </w:rPr>
        <w:t xml:space="preserve"> project are discussed during the meeting. </w:t>
      </w:r>
      <w:r w:rsidRPr="001E150A">
        <w:rPr>
          <w:rFonts w:ascii="Verdana" w:eastAsia="Times New Roman" w:hAnsi="Verdana" w:cs="Times New Roman"/>
          <w:color w:val="333333"/>
          <w:sz w:val="17"/>
          <w:szCs w:val="17"/>
          <w:lang w:val="en-GB" w:eastAsia="sk-SK"/>
        </w:rPr>
        <w:br/>
        <w:t xml:space="preserve">Beside this, all </w:t>
      </w:r>
      <w:proofErr w:type="spellStart"/>
      <w:r w:rsidRPr="001E150A">
        <w:rPr>
          <w:rFonts w:ascii="Verdana" w:eastAsia="Times New Roman" w:hAnsi="Verdana" w:cs="Times New Roman"/>
          <w:color w:val="333333"/>
          <w:sz w:val="17"/>
          <w:szCs w:val="17"/>
          <w:lang w:val="en-GB" w:eastAsia="sk-SK"/>
        </w:rPr>
        <w:t>EPOurban</w:t>
      </w:r>
      <w:proofErr w:type="spellEnd"/>
      <w:r w:rsidRPr="001E150A">
        <w:rPr>
          <w:rFonts w:ascii="Verdana" w:eastAsia="Times New Roman" w:hAnsi="Verdana" w:cs="Times New Roman"/>
          <w:color w:val="333333"/>
          <w:sz w:val="17"/>
          <w:szCs w:val="17"/>
          <w:lang w:val="en-GB" w:eastAsia="sk-SK"/>
        </w:rPr>
        <w:t xml:space="preserve"> partners present their cities and describe the problems they </w:t>
      </w:r>
      <w:proofErr w:type="gramStart"/>
      <w:r w:rsidRPr="001E150A">
        <w:rPr>
          <w:rFonts w:ascii="Verdana" w:eastAsia="Times New Roman" w:hAnsi="Verdana" w:cs="Times New Roman"/>
          <w:color w:val="333333"/>
          <w:sz w:val="17"/>
          <w:szCs w:val="17"/>
          <w:lang w:val="en-GB" w:eastAsia="sk-SK"/>
        </w:rPr>
        <w:t>have to</w:t>
      </w:r>
      <w:proofErr w:type="gramEnd"/>
      <w:r w:rsidRPr="001E150A">
        <w:rPr>
          <w:rFonts w:ascii="Verdana" w:eastAsia="Times New Roman" w:hAnsi="Verdana" w:cs="Times New Roman"/>
          <w:color w:val="333333"/>
          <w:sz w:val="17"/>
          <w:szCs w:val="17"/>
          <w:lang w:val="en-GB" w:eastAsia="sk-SK"/>
        </w:rPr>
        <w:t xml:space="preserve"> face there and give their motivation for the participation in the project. Each project partner presents the work package which is on their responsibility. </w:t>
      </w:r>
      <w:r w:rsidRPr="001E150A">
        <w:rPr>
          <w:rFonts w:ascii="Verdana" w:eastAsia="Times New Roman" w:hAnsi="Verdana" w:cs="Times New Roman"/>
          <w:color w:val="333333"/>
          <w:sz w:val="17"/>
          <w:szCs w:val="17"/>
          <w:lang w:val="en-GB" w:eastAsia="sk-SK"/>
        </w:rPr>
        <w:br/>
        <w:t xml:space="preserve">The discussion on common goals concludes the presentations. The </w:t>
      </w:r>
      <w:proofErr w:type="spellStart"/>
      <w:r w:rsidRPr="001E150A">
        <w:rPr>
          <w:rFonts w:ascii="Verdana" w:eastAsia="Times New Roman" w:hAnsi="Verdana" w:cs="Times New Roman"/>
          <w:color w:val="333333"/>
          <w:sz w:val="17"/>
          <w:szCs w:val="17"/>
          <w:lang w:val="en-GB" w:eastAsia="sk-SK"/>
        </w:rPr>
        <w:t>EPOurban</w:t>
      </w:r>
      <w:proofErr w:type="spellEnd"/>
      <w:r w:rsidRPr="001E150A">
        <w:rPr>
          <w:rFonts w:ascii="Verdana" w:eastAsia="Times New Roman" w:hAnsi="Verdana" w:cs="Times New Roman"/>
          <w:color w:val="333333"/>
          <w:sz w:val="17"/>
          <w:szCs w:val="17"/>
          <w:lang w:val="en-GB" w:eastAsia="sk-SK"/>
        </w:rPr>
        <w:t xml:space="preserve"> partners conclude that there prevail different aspects, conditions and challenges in their respective cities. However, these differences shall be viewed as a chance and not as a problem. The partners agree that the </w:t>
      </w:r>
      <w:proofErr w:type="spellStart"/>
      <w:r w:rsidRPr="001E150A">
        <w:rPr>
          <w:rFonts w:ascii="Verdana" w:eastAsia="Times New Roman" w:hAnsi="Verdana" w:cs="Times New Roman"/>
          <w:color w:val="333333"/>
          <w:sz w:val="17"/>
          <w:szCs w:val="17"/>
          <w:lang w:val="en-GB" w:eastAsia="sk-SK"/>
        </w:rPr>
        <w:t>EPOurban</w:t>
      </w:r>
      <w:proofErr w:type="spellEnd"/>
      <w:r w:rsidRPr="001E150A">
        <w:rPr>
          <w:rFonts w:ascii="Verdana" w:eastAsia="Times New Roman" w:hAnsi="Verdana" w:cs="Times New Roman"/>
          <w:color w:val="333333"/>
          <w:sz w:val="17"/>
          <w:szCs w:val="17"/>
          <w:lang w:val="en-GB" w:eastAsia="sk-SK"/>
        </w:rPr>
        <w:t xml:space="preserve"> should serve as an umbrella under which the different experiences, knowledge and skills are exchanged. That way, proper instruments to reach the different target groups can be found and optimized. </w:t>
      </w:r>
      <w:r w:rsidRPr="001E150A">
        <w:rPr>
          <w:rFonts w:ascii="Verdana" w:eastAsia="Times New Roman" w:hAnsi="Verdana" w:cs="Times New Roman"/>
          <w:color w:val="333333"/>
          <w:sz w:val="17"/>
          <w:szCs w:val="17"/>
          <w:lang w:val="en-GB" w:eastAsia="sk-SK"/>
        </w:rPr>
        <w:br/>
        <w:t xml:space="preserve">The partners from the A.I. Nova point out that the main benefit from </w:t>
      </w:r>
      <w:proofErr w:type="spellStart"/>
      <w:r w:rsidRPr="001E150A">
        <w:rPr>
          <w:rFonts w:ascii="Verdana" w:eastAsia="Times New Roman" w:hAnsi="Verdana" w:cs="Times New Roman"/>
          <w:color w:val="333333"/>
          <w:sz w:val="17"/>
          <w:szCs w:val="17"/>
          <w:lang w:val="en-GB" w:eastAsia="sk-SK"/>
        </w:rPr>
        <w:t>EPOurban</w:t>
      </w:r>
      <w:proofErr w:type="spellEnd"/>
      <w:r w:rsidRPr="001E150A">
        <w:rPr>
          <w:rFonts w:ascii="Verdana" w:eastAsia="Times New Roman" w:hAnsi="Verdana" w:cs="Times New Roman"/>
          <w:color w:val="333333"/>
          <w:sz w:val="17"/>
          <w:szCs w:val="17"/>
          <w:lang w:val="en-GB" w:eastAsia="sk-SK"/>
        </w:rPr>
        <w:t xml:space="preserve"> will be to learn from the partners, exchange good practice examples and therefore find suitable arguments in the initiated dialogue with the different stake holders. In this context, “consultancy” should mean the facilitation of public involvement and the acknowledgement of the public needs. The </w:t>
      </w:r>
      <w:proofErr w:type="spellStart"/>
      <w:r w:rsidRPr="001E150A">
        <w:rPr>
          <w:rFonts w:ascii="Verdana" w:eastAsia="Times New Roman" w:hAnsi="Verdana" w:cs="Times New Roman"/>
          <w:color w:val="333333"/>
          <w:sz w:val="17"/>
          <w:szCs w:val="17"/>
          <w:lang w:val="en-GB" w:eastAsia="sk-SK"/>
        </w:rPr>
        <w:t>EPOurban</w:t>
      </w:r>
      <w:proofErr w:type="spellEnd"/>
      <w:r w:rsidRPr="001E150A">
        <w:rPr>
          <w:rFonts w:ascii="Verdana" w:eastAsia="Times New Roman" w:hAnsi="Verdana" w:cs="Times New Roman"/>
          <w:color w:val="333333"/>
          <w:sz w:val="17"/>
          <w:szCs w:val="17"/>
          <w:lang w:val="en-GB" w:eastAsia="sk-SK"/>
        </w:rPr>
        <w:t xml:space="preserve"> partners conclude that the first step should be to collect experiences and the knowledge and to find methods and tools in order to successfully contact and involve private</w:t>
      </w:r>
      <w:r w:rsidRPr="001E150A">
        <w:rPr>
          <w:rFonts w:ascii="Verdana" w:eastAsia="Times New Roman" w:hAnsi="Verdana" w:cs="Times New Roman"/>
          <w:color w:val="333333"/>
          <w:sz w:val="17"/>
          <w:szCs w:val="17"/>
          <w:lang w:val="en-GB" w:eastAsia="sk-SK"/>
        </w:rPr>
        <w:br/>
        <w:t>owners as well as investors.</w:t>
      </w:r>
      <w:r w:rsidRPr="001E150A">
        <w:rPr>
          <w:rFonts w:ascii="Verdana" w:eastAsia="Times New Roman" w:hAnsi="Verdana" w:cs="Times New Roman"/>
          <w:color w:val="333333"/>
          <w:sz w:val="17"/>
          <w:szCs w:val="17"/>
          <w:lang w:val="en-GB" w:eastAsia="sk-SK"/>
        </w:rPr>
        <w:br/>
        <w:t>Alongside presentations and discussions the Kick-off meeting brings the participants for a tram ride along the Georg-Schumann-</w:t>
      </w:r>
      <w:proofErr w:type="spellStart"/>
      <w:r w:rsidRPr="001E150A">
        <w:rPr>
          <w:rFonts w:ascii="Verdana" w:eastAsia="Times New Roman" w:hAnsi="Verdana" w:cs="Times New Roman"/>
          <w:color w:val="333333"/>
          <w:sz w:val="17"/>
          <w:szCs w:val="17"/>
          <w:lang w:val="en-GB" w:eastAsia="sk-SK"/>
        </w:rPr>
        <w:t>Straße</w:t>
      </w:r>
      <w:proofErr w:type="spellEnd"/>
      <w:r w:rsidRPr="001E150A">
        <w:rPr>
          <w:rFonts w:ascii="Verdana" w:eastAsia="Times New Roman" w:hAnsi="Verdana" w:cs="Times New Roman"/>
          <w:color w:val="333333"/>
          <w:sz w:val="17"/>
          <w:szCs w:val="17"/>
          <w:lang w:val="en-GB" w:eastAsia="sk-SK"/>
        </w:rPr>
        <w:t xml:space="preserve"> guided by Deputy Mayor for Urban Development and Construction Martin </w:t>
      </w:r>
      <w:proofErr w:type="spellStart"/>
      <w:r w:rsidRPr="001E150A">
        <w:rPr>
          <w:rFonts w:ascii="Verdana" w:eastAsia="Times New Roman" w:hAnsi="Verdana" w:cs="Times New Roman"/>
          <w:color w:val="333333"/>
          <w:sz w:val="17"/>
          <w:szCs w:val="17"/>
          <w:lang w:val="en-GB" w:eastAsia="sk-SK"/>
        </w:rPr>
        <w:t>zur</w:t>
      </w:r>
      <w:proofErr w:type="spellEnd"/>
      <w:r w:rsidRPr="001E150A">
        <w:rPr>
          <w:rFonts w:ascii="Verdana" w:eastAsia="Times New Roman" w:hAnsi="Verdana" w:cs="Times New Roman"/>
          <w:color w:val="333333"/>
          <w:sz w:val="17"/>
          <w:szCs w:val="17"/>
          <w:lang w:val="en-GB" w:eastAsia="sk-SK"/>
        </w:rPr>
        <w:t xml:space="preserve"> </w:t>
      </w:r>
      <w:proofErr w:type="spellStart"/>
      <w:r w:rsidRPr="001E150A">
        <w:rPr>
          <w:rFonts w:ascii="Verdana" w:eastAsia="Times New Roman" w:hAnsi="Verdana" w:cs="Times New Roman"/>
          <w:color w:val="333333"/>
          <w:sz w:val="17"/>
          <w:szCs w:val="17"/>
          <w:lang w:val="en-GB" w:eastAsia="sk-SK"/>
        </w:rPr>
        <w:t>Nedden</w:t>
      </w:r>
      <w:proofErr w:type="spellEnd"/>
      <w:r w:rsidRPr="001E150A">
        <w:rPr>
          <w:rFonts w:ascii="Verdana" w:eastAsia="Times New Roman" w:hAnsi="Verdana" w:cs="Times New Roman"/>
          <w:color w:val="333333"/>
          <w:sz w:val="17"/>
          <w:szCs w:val="17"/>
          <w:lang w:val="en-GB" w:eastAsia="sk-SK"/>
        </w:rPr>
        <w:t xml:space="preserve"> and Head of Section and Team of the Office for Urban Regeneration and Residential Development Stefan Gabi.</w:t>
      </w:r>
    </w:p>
    <w:p w:rsidR="001E150A" w:rsidRPr="001E150A" w:rsidRDefault="001E150A" w:rsidP="001E150A">
      <w:pPr>
        <w:spacing w:before="100" w:beforeAutospacing="1" w:after="100" w:afterAutospacing="1" w:line="240" w:lineRule="auto"/>
        <w:rPr>
          <w:rFonts w:ascii="Verdana" w:eastAsia="Times New Roman" w:hAnsi="Verdana" w:cs="Times New Roman"/>
          <w:color w:val="333333"/>
          <w:sz w:val="17"/>
          <w:szCs w:val="17"/>
          <w:lang w:val="en-GB" w:eastAsia="sk-SK"/>
        </w:rPr>
      </w:pPr>
    </w:p>
    <w:p w:rsidR="001E150A" w:rsidRPr="001E150A" w:rsidRDefault="001E150A" w:rsidP="001E150A">
      <w:pPr>
        <w:spacing w:before="100" w:beforeAutospacing="1" w:after="100" w:afterAutospacing="1" w:line="240" w:lineRule="auto"/>
        <w:rPr>
          <w:rFonts w:ascii="Verdana" w:eastAsia="Times New Roman" w:hAnsi="Verdana" w:cs="Times New Roman"/>
          <w:color w:val="333333"/>
          <w:sz w:val="17"/>
          <w:szCs w:val="17"/>
          <w:lang w:val="en-GB" w:eastAsia="sk-SK"/>
        </w:rPr>
      </w:pPr>
    </w:p>
    <w:p w:rsidR="001E150A" w:rsidRPr="001E150A" w:rsidRDefault="001E150A" w:rsidP="001E150A">
      <w:pPr>
        <w:spacing w:before="100" w:beforeAutospacing="1" w:after="100" w:afterAutospacing="1" w:line="240" w:lineRule="auto"/>
        <w:rPr>
          <w:rFonts w:ascii="Verdana" w:eastAsia="Times New Roman" w:hAnsi="Verdana" w:cs="Times New Roman"/>
          <w:color w:val="333333"/>
          <w:sz w:val="17"/>
          <w:szCs w:val="17"/>
          <w:lang w:val="en-GB" w:eastAsia="sk-SK"/>
        </w:rPr>
      </w:pPr>
    </w:p>
    <w:p w:rsidR="001E150A" w:rsidRPr="001E150A" w:rsidRDefault="001E150A" w:rsidP="001E150A">
      <w:pPr>
        <w:spacing w:after="0" w:line="240" w:lineRule="auto"/>
        <w:outlineLvl w:val="1"/>
        <w:rPr>
          <w:rFonts w:ascii="Verdana" w:eastAsia="Times New Roman" w:hAnsi="Verdana" w:cs="Times New Roman"/>
          <w:color w:val="4E6783"/>
          <w:sz w:val="39"/>
          <w:szCs w:val="39"/>
          <w:lang w:val="en-GB" w:eastAsia="sk-SK"/>
        </w:rPr>
      </w:pPr>
      <w:r w:rsidRPr="001E150A">
        <w:rPr>
          <w:rFonts w:ascii="Verdana" w:eastAsia="Times New Roman" w:hAnsi="Verdana" w:cs="Times New Roman"/>
          <w:color w:val="4E6783"/>
          <w:sz w:val="39"/>
          <w:szCs w:val="39"/>
          <w:lang w:val="en-GB" w:eastAsia="sk-SK"/>
        </w:rPr>
        <w:lastRenderedPageBreak/>
        <w:t>Transnational Triangulation Workshop</w:t>
      </w:r>
    </w:p>
    <w:p w:rsidR="001E150A" w:rsidRPr="001E150A" w:rsidRDefault="001E150A" w:rsidP="001E150A">
      <w:pPr>
        <w:spacing w:before="100" w:beforeAutospacing="1" w:after="100" w:afterAutospacing="1" w:line="240" w:lineRule="auto"/>
        <w:rPr>
          <w:rFonts w:ascii="Verdana" w:eastAsia="Times New Roman" w:hAnsi="Verdana" w:cs="Times New Roman"/>
          <w:color w:val="333333"/>
          <w:sz w:val="17"/>
          <w:szCs w:val="17"/>
          <w:lang w:val="en-GB" w:eastAsia="sk-SK"/>
        </w:rPr>
      </w:pPr>
      <w:proofErr w:type="spellStart"/>
      <w:r w:rsidRPr="001E150A">
        <w:rPr>
          <w:rFonts w:ascii="Verdana" w:eastAsia="Times New Roman" w:hAnsi="Verdana" w:cs="Times New Roman"/>
          <w:b/>
          <w:bCs/>
          <w:color w:val="333333"/>
          <w:sz w:val="17"/>
          <w:szCs w:val="17"/>
          <w:lang w:val="en-GB" w:eastAsia="sk-SK"/>
        </w:rPr>
        <w:t>Sväty</w:t>
      </w:r>
      <w:proofErr w:type="spellEnd"/>
      <w:r w:rsidRPr="001E150A">
        <w:rPr>
          <w:rFonts w:ascii="Verdana" w:eastAsia="Times New Roman" w:hAnsi="Verdana" w:cs="Times New Roman"/>
          <w:b/>
          <w:bCs/>
          <w:color w:val="333333"/>
          <w:sz w:val="17"/>
          <w:szCs w:val="17"/>
          <w:lang w:val="en-GB" w:eastAsia="sk-SK"/>
        </w:rPr>
        <w:t xml:space="preserve"> </w:t>
      </w:r>
      <w:proofErr w:type="spellStart"/>
      <w:r w:rsidRPr="001E150A">
        <w:rPr>
          <w:rFonts w:ascii="Verdana" w:eastAsia="Times New Roman" w:hAnsi="Verdana" w:cs="Times New Roman"/>
          <w:b/>
          <w:bCs/>
          <w:color w:val="333333"/>
          <w:sz w:val="17"/>
          <w:szCs w:val="17"/>
          <w:lang w:val="en-GB" w:eastAsia="sk-SK"/>
        </w:rPr>
        <w:t>Jur</w:t>
      </w:r>
      <w:proofErr w:type="spellEnd"/>
      <w:r w:rsidRPr="001E150A">
        <w:rPr>
          <w:rFonts w:ascii="Verdana" w:eastAsia="Times New Roman" w:hAnsi="Verdana" w:cs="Times New Roman"/>
          <w:b/>
          <w:bCs/>
          <w:color w:val="333333"/>
          <w:sz w:val="17"/>
          <w:szCs w:val="17"/>
          <w:lang w:val="en-GB" w:eastAsia="sk-SK"/>
        </w:rPr>
        <w:t>-Bratislava</w:t>
      </w:r>
      <w:r w:rsidRPr="001E150A">
        <w:rPr>
          <w:rFonts w:ascii="Verdana" w:eastAsia="Times New Roman" w:hAnsi="Verdana" w:cs="Times New Roman"/>
          <w:color w:val="333333"/>
          <w:sz w:val="17"/>
          <w:szCs w:val="17"/>
          <w:lang w:val="en-GB" w:eastAsia="sk-SK"/>
        </w:rPr>
        <w:t>, 23-24.04.2012</w:t>
      </w:r>
    </w:p>
    <w:p w:rsidR="001E150A" w:rsidRPr="001E150A" w:rsidRDefault="001E150A" w:rsidP="001E150A">
      <w:pPr>
        <w:spacing w:before="100" w:beforeAutospacing="1" w:after="100" w:afterAutospacing="1" w:line="240" w:lineRule="auto"/>
        <w:rPr>
          <w:rFonts w:ascii="Verdana" w:eastAsia="Times New Roman" w:hAnsi="Verdana" w:cs="Times New Roman"/>
          <w:color w:val="333333"/>
          <w:sz w:val="17"/>
          <w:szCs w:val="17"/>
          <w:lang w:val="en-GB" w:eastAsia="sk-SK"/>
        </w:rPr>
      </w:pPr>
      <w:hyperlink r:id="rId6" w:history="1">
        <w:proofErr w:type="spellStart"/>
        <w:r w:rsidRPr="001E150A">
          <w:rPr>
            <w:rFonts w:ascii="Verdana" w:eastAsia="Times New Roman" w:hAnsi="Verdana" w:cs="Times New Roman"/>
            <w:b/>
            <w:bCs/>
            <w:color w:val="4E6783"/>
            <w:sz w:val="17"/>
            <w:szCs w:val="17"/>
            <w:u w:val="single"/>
            <w:lang w:val="en-GB" w:eastAsia="sk-SK"/>
          </w:rPr>
          <w:t>Photogallery</w:t>
        </w:r>
        <w:proofErr w:type="spellEnd"/>
      </w:hyperlink>
    </w:p>
    <w:p w:rsidR="001E150A" w:rsidRPr="001E150A" w:rsidRDefault="001E150A" w:rsidP="001E150A">
      <w:pPr>
        <w:spacing w:before="100" w:beforeAutospacing="1" w:after="100" w:afterAutospacing="1" w:line="240" w:lineRule="auto"/>
        <w:jc w:val="both"/>
        <w:rPr>
          <w:rFonts w:ascii="Verdana" w:eastAsia="Times New Roman" w:hAnsi="Verdana" w:cs="Times New Roman"/>
          <w:color w:val="333333"/>
          <w:sz w:val="17"/>
          <w:szCs w:val="17"/>
          <w:lang w:val="en-GB" w:eastAsia="sk-SK"/>
        </w:rPr>
      </w:pPr>
      <w:r w:rsidRPr="001E150A">
        <w:rPr>
          <w:rFonts w:ascii="Verdana" w:eastAsia="Times New Roman" w:hAnsi="Verdana" w:cs="Times New Roman"/>
          <w:b/>
          <w:bCs/>
          <w:color w:val="333333"/>
          <w:sz w:val="17"/>
          <w:szCs w:val="17"/>
          <w:lang w:val="en-GB" w:eastAsia="sk-SK"/>
        </w:rPr>
        <w:t xml:space="preserve">23.04.2012, </w:t>
      </w:r>
      <w:proofErr w:type="spellStart"/>
      <w:r w:rsidRPr="001E150A">
        <w:rPr>
          <w:rFonts w:ascii="Verdana" w:eastAsia="Times New Roman" w:hAnsi="Verdana" w:cs="Times New Roman"/>
          <w:b/>
          <w:bCs/>
          <w:color w:val="333333"/>
          <w:sz w:val="17"/>
          <w:szCs w:val="17"/>
          <w:lang w:val="en-GB" w:eastAsia="sk-SK"/>
        </w:rPr>
        <w:t>Sväty</w:t>
      </w:r>
      <w:proofErr w:type="spellEnd"/>
      <w:r w:rsidRPr="001E150A">
        <w:rPr>
          <w:rFonts w:ascii="Verdana" w:eastAsia="Times New Roman" w:hAnsi="Verdana" w:cs="Times New Roman"/>
          <w:b/>
          <w:bCs/>
          <w:color w:val="333333"/>
          <w:sz w:val="17"/>
          <w:szCs w:val="17"/>
          <w:lang w:val="en-GB" w:eastAsia="sk-SK"/>
        </w:rPr>
        <w:t xml:space="preserve"> </w:t>
      </w:r>
      <w:proofErr w:type="spellStart"/>
      <w:r w:rsidRPr="001E150A">
        <w:rPr>
          <w:rFonts w:ascii="Verdana" w:eastAsia="Times New Roman" w:hAnsi="Verdana" w:cs="Times New Roman"/>
          <w:b/>
          <w:bCs/>
          <w:color w:val="333333"/>
          <w:sz w:val="17"/>
          <w:szCs w:val="17"/>
          <w:lang w:val="en-GB" w:eastAsia="sk-SK"/>
        </w:rPr>
        <w:t>Jur</w:t>
      </w:r>
      <w:proofErr w:type="spellEnd"/>
    </w:p>
    <w:p w:rsidR="001E150A" w:rsidRPr="001E150A" w:rsidRDefault="001E150A" w:rsidP="001E150A">
      <w:pPr>
        <w:spacing w:before="100" w:beforeAutospacing="1" w:after="100" w:afterAutospacing="1" w:line="240" w:lineRule="auto"/>
        <w:jc w:val="both"/>
        <w:rPr>
          <w:rFonts w:ascii="Verdana" w:eastAsia="Times New Roman" w:hAnsi="Verdana" w:cs="Times New Roman"/>
          <w:color w:val="333333"/>
          <w:sz w:val="17"/>
          <w:szCs w:val="17"/>
          <w:lang w:val="en-GB" w:eastAsia="sk-SK"/>
        </w:rPr>
      </w:pPr>
      <w:r w:rsidRPr="001E150A">
        <w:rPr>
          <w:rFonts w:ascii="Verdana" w:eastAsia="Times New Roman" w:hAnsi="Verdana" w:cs="Times New Roman"/>
          <w:color w:val="333333"/>
          <w:sz w:val="17"/>
          <w:szCs w:val="17"/>
          <w:lang w:val="en-GB" w:eastAsia="sk-SK"/>
        </w:rPr>
        <w:t xml:space="preserve">The main goal of the triangulation workshop was to define the common goals and next steps in order to complete the joint triangulation report including the four categories - social (demographic), economic, financial and cultural. </w:t>
      </w:r>
      <w:proofErr w:type="gramStart"/>
      <w:r w:rsidRPr="001E150A">
        <w:rPr>
          <w:rFonts w:ascii="Verdana" w:eastAsia="Times New Roman" w:hAnsi="Verdana" w:cs="Times New Roman"/>
          <w:color w:val="333333"/>
          <w:sz w:val="17"/>
          <w:szCs w:val="17"/>
          <w:lang w:val="en-GB" w:eastAsia="sk-SK"/>
        </w:rPr>
        <w:t>Therefore</w:t>
      </w:r>
      <w:proofErr w:type="gramEnd"/>
      <w:r w:rsidRPr="001E150A">
        <w:rPr>
          <w:rFonts w:ascii="Verdana" w:eastAsia="Times New Roman" w:hAnsi="Verdana" w:cs="Times New Roman"/>
          <w:color w:val="333333"/>
          <w:sz w:val="17"/>
          <w:szCs w:val="17"/>
          <w:lang w:val="en-GB" w:eastAsia="sk-SK"/>
        </w:rPr>
        <w:t xml:space="preserve"> the comparison of the available data of all partner cities was presented</w:t>
      </w:r>
      <w:r w:rsidRPr="001E150A">
        <w:rPr>
          <w:rFonts w:ascii="Verdana" w:eastAsia="Times New Roman" w:hAnsi="Verdana" w:cs="Times New Roman"/>
          <w:color w:val="333333"/>
          <w:sz w:val="17"/>
          <w:szCs w:val="17"/>
          <w:lang w:val="en-GB" w:eastAsia="sk-SK"/>
        </w:rPr>
        <w:br/>
        <w:t xml:space="preserve">Partners of all the cities gave the overview of the local conditions of their towns. The base of these presentations is the questionnaire which structure is based on already mentioned four indicators – demographic, economic, financial and cultural. </w:t>
      </w:r>
      <w:proofErr w:type="spellStart"/>
      <w:r w:rsidRPr="001E150A">
        <w:rPr>
          <w:rFonts w:ascii="Verdana" w:eastAsia="Times New Roman" w:hAnsi="Verdana" w:cs="Times New Roman"/>
          <w:color w:val="333333"/>
          <w:sz w:val="17"/>
          <w:szCs w:val="17"/>
          <w:lang w:val="en-GB" w:eastAsia="sk-SK"/>
        </w:rPr>
        <w:t>EPOurban</w:t>
      </w:r>
      <w:proofErr w:type="spellEnd"/>
      <w:r w:rsidRPr="001E150A">
        <w:rPr>
          <w:rFonts w:ascii="Verdana" w:eastAsia="Times New Roman" w:hAnsi="Verdana" w:cs="Times New Roman"/>
          <w:color w:val="333333"/>
          <w:sz w:val="17"/>
          <w:szCs w:val="17"/>
          <w:lang w:val="en-GB" w:eastAsia="sk-SK"/>
        </w:rPr>
        <w:t xml:space="preserve"> partners also presented their activities in their cities. Each of the city, depending on its specific situation, identifies the problems and potentials in their target area. They tried to get into contact with the private residential owners in their target areas, then to organize meetings with them and to work with them con</w:t>
      </w:r>
      <w:r>
        <w:rPr>
          <w:rFonts w:ascii="Verdana" w:eastAsia="Times New Roman" w:hAnsi="Verdana" w:cs="Times New Roman"/>
          <w:color w:val="333333"/>
          <w:sz w:val="17"/>
          <w:szCs w:val="17"/>
          <w:lang w:val="en-GB" w:eastAsia="sk-SK"/>
        </w:rPr>
        <w:t>t</w:t>
      </w:r>
      <w:r w:rsidRPr="001E150A">
        <w:rPr>
          <w:rFonts w:ascii="Verdana" w:eastAsia="Times New Roman" w:hAnsi="Verdana" w:cs="Times New Roman"/>
          <w:color w:val="333333"/>
          <w:sz w:val="17"/>
          <w:szCs w:val="17"/>
          <w:lang w:val="en-GB" w:eastAsia="sk-SK"/>
        </w:rPr>
        <w:t xml:space="preserve">inually and sustainably.  Each of the town has different steps and strategies since the situation of each city is different however the main aim is the same – to enable private owners of residential buildings to integrate into urban restructuring processes. </w:t>
      </w:r>
      <w:r w:rsidRPr="001E150A">
        <w:rPr>
          <w:rFonts w:ascii="Verdana" w:eastAsia="Times New Roman" w:hAnsi="Verdana" w:cs="Times New Roman"/>
          <w:color w:val="333333"/>
          <w:sz w:val="17"/>
          <w:szCs w:val="17"/>
          <w:lang w:val="en-GB" w:eastAsia="sk-SK"/>
        </w:rPr>
        <w:br/>
        <w:t xml:space="preserve">The first day of the workshop finished with the discussion - open questions were raised and cleared during the debates. </w:t>
      </w:r>
    </w:p>
    <w:p w:rsidR="001E150A" w:rsidRPr="001E150A" w:rsidRDefault="001E150A" w:rsidP="001E150A">
      <w:pPr>
        <w:spacing w:before="100" w:beforeAutospacing="1" w:after="100" w:afterAutospacing="1" w:line="240" w:lineRule="auto"/>
        <w:jc w:val="both"/>
        <w:rPr>
          <w:rFonts w:ascii="Verdana" w:eastAsia="Times New Roman" w:hAnsi="Verdana" w:cs="Times New Roman"/>
          <w:color w:val="333333"/>
          <w:sz w:val="17"/>
          <w:szCs w:val="17"/>
          <w:lang w:val="en-GB" w:eastAsia="sk-SK"/>
        </w:rPr>
      </w:pPr>
      <w:r w:rsidRPr="001E150A">
        <w:rPr>
          <w:rFonts w:ascii="Verdana" w:eastAsia="Times New Roman" w:hAnsi="Verdana" w:cs="Times New Roman"/>
          <w:b/>
          <w:bCs/>
          <w:color w:val="333333"/>
          <w:sz w:val="17"/>
          <w:szCs w:val="17"/>
          <w:lang w:val="en-GB" w:eastAsia="sk-SK"/>
        </w:rPr>
        <w:t>24.04.2012, Bratislava</w:t>
      </w:r>
    </w:p>
    <w:p w:rsidR="001E150A" w:rsidRPr="001E150A" w:rsidRDefault="001E150A" w:rsidP="001E150A">
      <w:pPr>
        <w:spacing w:before="100" w:beforeAutospacing="1" w:after="100" w:afterAutospacing="1" w:line="240" w:lineRule="auto"/>
        <w:jc w:val="both"/>
        <w:rPr>
          <w:rFonts w:ascii="Verdana" w:eastAsia="Times New Roman" w:hAnsi="Verdana" w:cs="Times New Roman"/>
          <w:color w:val="333333"/>
          <w:sz w:val="17"/>
          <w:szCs w:val="17"/>
          <w:lang w:val="en-GB" w:eastAsia="sk-SK"/>
        </w:rPr>
      </w:pPr>
      <w:r w:rsidRPr="001E150A">
        <w:rPr>
          <w:rFonts w:ascii="Verdana" w:eastAsia="Times New Roman" w:hAnsi="Verdana" w:cs="Times New Roman"/>
          <w:color w:val="333333"/>
          <w:sz w:val="17"/>
          <w:szCs w:val="17"/>
          <w:lang w:val="en-GB" w:eastAsia="sk-SK"/>
        </w:rPr>
        <w:t xml:space="preserve">The workshop continued in Bratislava at </w:t>
      </w:r>
      <w:proofErr w:type="spellStart"/>
      <w:r w:rsidRPr="001E150A">
        <w:rPr>
          <w:rFonts w:ascii="Verdana" w:eastAsia="Times New Roman" w:hAnsi="Verdana" w:cs="Times New Roman"/>
          <w:color w:val="333333"/>
          <w:sz w:val="17"/>
          <w:szCs w:val="17"/>
          <w:lang w:val="en-GB" w:eastAsia="sk-SK"/>
        </w:rPr>
        <w:t>Petržalka</w:t>
      </w:r>
      <w:proofErr w:type="spellEnd"/>
      <w:r w:rsidRPr="001E150A">
        <w:rPr>
          <w:rFonts w:ascii="Verdana" w:eastAsia="Times New Roman" w:hAnsi="Verdana" w:cs="Times New Roman"/>
          <w:color w:val="333333"/>
          <w:sz w:val="17"/>
          <w:szCs w:val="17"/>
          <w:lang w:val="en-GB" w:eastAsia="sk-SK"/>
        </w:rPr>
        <w:t xml:space="preserve"> City District. Ing. arch Jozef </w:t>
      </w:r>
      <w:proofErr w:type="spellStart"/>
      <w:r w:rsidRPr="001E150A">
        <w:rPr>
          <w:rFonts w:ascii="Verdana" w:eastAsia="Times New Roman" w:hAnsi="Verdana" w:cs="Times New Roman"/>
          <w:color w:val="333333"/>
          <w:sz w:val="17"/>
          <w:szCs w:val="17"/>
          <w:lang w:val="en-GB" w:eastAsia="sk-SK"/>
        </w:rPr>
        <w:t>Nemec</w:t>
      </w:r>
      <w:proofErr w:type="spellEnd"/>
      <w:r w:rsidRPr="001E150A">
        <w:rPr>
          <w:rFonts w:ascii="Verdana" w:eastAsia="Times New Roman" w:hAnsi="Verdana" w:cs="Times New Roman"/>
          <w:color w:val="333333"/>
          <w:sz w:val="17"/>
          <w:szCs w:val="17"/>
          <w:lang w:val="en-GB" w:eastAsia="sk-SK"/>
        </w:rPr>
        <w:t xml:space="preserve"> introduced </w:t>
      </w:r>
      <w:proofErr w:type="spellStart"/>
      <w:r w:rsidRPr="001E150A">
        <w:rPr>
          <w:rFonts w:ascii="Verdana" w:eastAsia="Times New Roman" w:hAnsi="Verdana" w:cs="Times New Roman"/>
          <w:color w:val="333333"/>
          <w:sz w:val="17"/>
          <w:szCs w:val="17"/>
          <w:lang w:val="en-GB" w:eastAsia="sk-SK"/>
        </w:rPr>
        <w:t>Petržalka</w:t>
      </w:r>
      <w:proofErr w:type="spellEnd"/>
      <w:r w:rsidRPr="001E150A">
        <w:rPr>
          <w:rFonts w:ascii="Verdana" w:eastAsia="Times New Roman" w:hAnsi="Verdana" w:cs="Times New Roman"/>
          <w:color w:val="333333"/>
          <w:sz w:val="17"/>
          <w:szCs w:val="17"/>
          <w:lang w:val="en-GB" w:eastAsia="sk-SK"/>
        </w:rPr>
        <w:t xml:space="preserve"> District to the participants. </w:t>
      </w:r>
      <w:proofErr w:type="gramStart"/>
      <w:r w:rsidRPr="001E150A">
        <w:rPr>
          <w:rFonts w:ascii="Verdana" w:eastAsia="Times New Roman" w:hAnsi="Verdana" w:cs="Times New Roman"/>
          <w:color w:val="333333"/>
          <w:sz w:val="17"/>
          <w:szCs w:val="17"/>
          <w:lang w:val="en-GB" w:eastAsia="sk-SK"/>
        </w:rPr>
        <w:t>Also</w:t>
      </w:r>
      <w:proofErr w:type="gramEnd"/>
      <w:r w:rsidRPr="001E150A">
        <w:rPr>
          <w:rFonts w:ascii="Verdana" w:eastAsia="Times New Roman" w:hAnsi="Verdana" w:cs="Times New Roman"/>
          <w:color w:val="333333"/>
          <w:sz w:val="17"/>
          <w:szCs w:val="17"/>
          <w:lang w:val="en-GB" w:eastAsia="sk-SK"/>
        </w:rPr>
        <w:t xml:space="preserve"> the target area in </w:t>
      </w:r>
      <w:proofErr w:type="spellStart"/>
      <w:r w:rsidRPr="001E150A">
        <w:rPr>
          <w:rFonts w:ascii="Verdana" w:eastAsia="Times New Roman" w:hAnsi="Verdana" w:cs="Times New Roman"/>
          <w:color w:val="333333"/>
          <w:sz w:val="17"/>
          <w:szCs w:val="17"/>
          <w:lang w:val="en-GB" w:eastAsia="sk-SK"/>
        </w:rPr>
        <w:t>Petržalka</w:t>
      </w:r>
      <w:proofErr w:type="spellEnd"/>
      <w:r w:rsidRPr="001E150A">
        <w:rPr>
          <w:rFonts w:ascii="Verdana" w:eastAsia="Times New Roman" w:hAnsi="Verdana" w:cs="Times New Roman"/>
          <w:color w:val="333333"/>
          <w:sz w:val="17"/>
          <w:szCs w:val="17"/>
          <w:lang w:val="en-GB" w:eastAsia="sk-SK"/>
        </w:rPr>
        <w:t xml:space="preserve"> district was introduced by the Bratislava City partners. The meeting continued with the presentation of the Director of the Housing Policy and Urban Development </w:t>
      </w:r>
      <w:proofErr w:type="spellStart"/>
      <w:r w:rsidRPr="001E150A">
        <w:rPr>
          <w:rFonts w:ascii="Verdana" w:eastAsia="Times New Roman" w:hAnsi="Verdana" w:cs="Times New Roman"/>
          <w:color w:val="333333"/>
          <w:sz w:val="17"/>
          <w:szCs w:val="17"/>
          <w:lang w:val="en-GB" w:eastAsia="sk-SK"/>
        </w:rPr>
        <w:t>Dpt</w:t>
      </w:r>
      <w:proofErr w:type="spellEnd"/>
      <w:r w:rsidRPr="001E150A">
        <w:rPr>
          <w:rFonts w:ascii="Verdana" w:eastAsia="Times New Roman" w:hAnsi="Verdana" w:cs="Times New Roman"/>
          <w:color w:val="333333"/>
          <w:sz w:val="17"/>
          <w:szCs w:val="17"/>
          <w:lang w:val="en-GB" w:eastAsia="sk-SK"/>
        </w:rPr>
        <w:t xml:space="preserve"> (Ministry of Transport, Construction and Regional Development) Mrs Elene </w:t>
      </w:r>
      <w:proofErr w:type="spellStart"/>
      <w:r w:rsidRPr="001E150A">
        <w:rPr>
          <w:rFonts w:ascii="Verdana" w:eastAsia="Times New Roman" w:hAnsi="Verdana" w:cs="Times New Roman"/>
          <w:color w:val="333333"/>
          <w:sz w:val="17"/>
          <w:szCs w:val="17"/>
          <w:lang w:val="en-GB" w:eastAsia="sk-SK"/>
        </w:rPr>
        <w:t>Szolgayová</w:t>
      </w:r>
      <w:proofErr w:type="spellEnd"/>
      <w:r w:rsidRPr="001E150A">
        <w:rPr>
          <w:rFonts w:ascii="Verdana" w:eastAsia="Times New Roman" w:hAnsi="Verdana" w:cs="Times New Roman"/>
          <w:color w:val="333333"/>
          <w:sz w:val="17"/>
          <w:szCs w:val="17"/>
          <w:lang w:val="en-GB" w:eastAsia="sk-SK"/>
        </w:rPr>
        <w:t xml:space="preserve"> who talked about </w:t>
      </w:r>
      <w:proofErr w:type="spellStart"/>
      <w:r w:rsidRPr="001E150A">
        <w:rPr>
          <w:rFonts w:ascii="Verdana" w:eastAsia="Times New Roman" w:hAnsi="Verdana" w:cs="Times New Roman"/>
          <w:color w:val="333333"/>
          <w:sz w:val="17"/>
          <w:szCs w:val="17"/>
          <w:lang w:val="en-GB" w:eastAsia="sk-SK"/>
        </w:rPr>
        <w:t>EPOurban</w:t>
      </w:r>
      <w:proofErr w:type="spellEnd"/>
      <w:r w:rsidRPr="001E150A">
        <w:rPr>
          <w:rFonts w:ascii="Verdana" w:eastAsia="Times New Roman" w:hAnsi="Verdana" w:cs="Times New Roman"/>
          <w:color w:val="333333"/>
          <w:sz w:val="17"/>
          <w:szCs w:val="17"/>
          <w:lang w:val="en-GB" w:eastAsia="sk-SK"/>
        </w:rPr>
        <w:t xml:space="preserve"> project within the national policy in Slovakia.</w:t>
      </w:r>
    </w:p>
    <w:p w:rsidR="001E150A" w:rsidRPr="001E150A" w:rsidRDefault="001E150A" w:rsidP="001E150A">
      <w:pPr>
        <w:spacing w:before="100" w:beforeAutospacing="1" w:after="100" w:afterAutospacing="1" w:line="240" w:lineRule="auto"/>
        <w:jc w:val="both"/>
        <w:rPr>
          <w:rFonts w:ascii="Verdana" w:eastAsia="Times New Roman" w:hAnsi="Verdana" w:cs="Times New Roman"/>
          <w:color w:val="333333"/>
          <w:sz w:val="17"/>
          <w:szCs w:val="17"/>
          <w:lang w:val="en-GB" w:eastAsia="sk-SK"/>
        </w:rPr>
      </w:pPr>
      <w:r w:rsidRPr="001E150A">
        <w:rPr>
          <w:rFonts w:ascii="Verdana" w:eastAsia="Times New Roman" w:hAnsi="Verdana" w:cs="Times New Roman"/>
          <w:color w:val="333333"/>
          <w:sz w:val="17"/>
          <w:szCs w:val="17"/>
          <w:lang w:val="en-GB" w:eastAsia="sk-SK"/>
        </w:rPr>
        <w:t xml:space="preserve">The excursion through the target area </w:t>
      </w:r>
      <w:proofErr w:type="gramStart"/>
      <w:r w:rsidRPr="001E150A">
        <w:rPr>
          <w:rFonts w:ascii="Verdana" w:eastAsia="Times New Roman" w:hAnsi="Verdana" w:cs="Times New Roman"/>
          <w:color w:val="333333"/>
          <w:sz w:val="17"/>
          <w:szCs w:val="17"/>
          <w:lang w:val="en-GB" w:eastAsia="sk-SK"/>
        </w:rPr>
        <w:t>followed after</w:t>
      </w:r>
      <w:proofErr w:type="gramEnd"/>
      <w:r w:rsidRPr="001E150A">
        <w:rPr>
          <w:rFonts w:ascii="Verdana" w:eastAsia="Times New Roman" w:hAnsi="Verdana" w:cs="Times New Roman"/>
          <w:color w:val="333333"/>
          <w:sz w:val="17"/>
          <w:szCs w:val="17"/>
          <w:lang w:val="en-GB" w:eastAsia="sk-SK"/>
        </w:rPr>
        <w:t xml:space="preserve"> presentations which was leaded by Ing. arch. Jozef </w:t>
      </w:r>
      <w:proofErr w:type="spellStart"/>
      <w:r w:rsidRPr="001E150A">
        <w:rPr>
          <w:rFonts w:ascii="Verdana" w:eastAsia="Times New Roman" w:hAnsi="Verdana" w:cs="Times New Roman"/>
          <w:color w:val="333333"/>
          <w:sz w:val="17"/>
          <w:szCs w:val="17"/>
          <w:lang w:val="en-GB" w:eastAsia="sk-SK"/>
        </w:rPr>
        <w:t>Nemec</w:t>
      </w:r>
      <w:proofErr w:type="spellEnd"/>
      <w:r w:rsidRPr="001E150A">
        <w:rPr>
          <w:rFonts w:ascii="Verdana" w:eastAsia="Times New Roman" w:hAnsi="Verdana" w:cs="Times New Roman"/>
          <w:color w:val="333333"/>
          <w:sz w:val="17"/>
          <w:szCs w:val="17"/>
          <w:lang w:val="en-GB" w:eastAsia="sk-SK"/>
        </w:rPr>
        <w:t>.</w:t>
      </w:r>
    </w:p>
    <w:p w:rsidR="001E150A" w:rsidRPr="001E150A" w:rsidRDefault="001E150A" w:rsidP="001E150A">
      <w:pPr>
        <w:spacing w:before="100" w:beforeAutospacing="1" w:after="100" w:afterAutospacing="1" w:line="240" w:lineRule="auto"/>
        <w:jc w:val="both"/>
        <w:rPr>
          <w:rFonts w:ascii="Verdana" w:eastAsia="Times New Roman" w:hAnsi="Verdana" w:cs="Times New Roman"/>
          <w:color w:val="333333"/>
          <w:sz w:val="17"/>
          <w:szCs w:val="17"/>
          <w:lang w:val="en-GB" w:eastAsia="sk-SK"/>
        </w:rPr>
      </w:pPr>
      <w:r w:rsidRPr="001E150A">
        <w:rPr>
          <w:rFonts w:ascii="Verdana" w:eastAsia="Times New Roman" w:hAnsi="Verdana" w:cs="Times New Roman"/>
          <w:b/>
          <w:bCs/>
          <w:color w:val="333333"/>
          <w:sz w:val="17"/>
          <w:szCs w:val="17"/>
          <w:lang w:val="en-GB" w:eastAsia="sk-SK"/>
        </w:rPr>
        <w:t>ISC Meeting</w:t>
      </w:r>
    </w:p>
    <w:p w:rsidR="001E150A" w:rsidRPr="001E150A" w:rsidRDefault="001E150A" w:rsidP="001E150A">
      <w:pPr>
        <w:spacing w:before="100" w:beforeAutospacing="1" w:after="100" w:afterAutospacing="1" w:line="240" w:lineRule="auto"/>
        <w:jc w:val="both"/>
        <w:rPr>
          <w:rFonts w:ascii="Verdana" w:eastAsia="Times New Roman" w:hAnsi="Verdana" w:cs="Times New Roman"/>
          <w:color w:val="333333"/>
          <w:sz w:val="17"/>
          <w:szCs w:val="17"/>
          <w:lang w:val="en-GB" w:eastAsia="sk-SK"/>
        </w:rPr>
      </w:pPr>
      <w:r w:rsidRPr="001E150A">
        <w:rPr>
          <w:rFonts w:ascii="Verdana" w:eastAsia="Times New Roman" w:hAnsi="Verdana" w:cs="Times New Roman"/>
          <w:color w:val="333333"/>
          <w:sz w:val="17"/>
          <w:szCs w:val="17"/>
          <w:lang w:val="en-GB" w:eastAsia="sk-SK"/>
        </w:rPr>
        <w:t>The Interregional Steering Committee (ISC) discussed the following items:</w:t>
      </w:r>
    </w:p>
    <w:p w:rsidR="001E150A" w:rsidRPr="001E150A" w:rsidRDefault="001E150A" w:rsidP="001E150A">
      <w:pPr>
        <w:spacing w:before="100" w:beforeAutospacing="1" w:after="100" w:afterAutospacing="1" w:line="240" w:lineRule="auto"/>
        <w:rPr>
          <w:rFonts w:ascii="Verdana" w:eastAsia="Times New Roman" w:hAnsi="Verdana" w:cs="Times New Roman"/>
          <w:color w:val="333333"/>
          <w:sz w:val="17"/>
          <w:szCs w:val="17"/>
          <w:lang w:val="en-GB" w:eastAsia="sk-SK"/>
        </w:rPr>
      </w:pPr>
      <w:r w:rsidRPr="001E150A">
        <w:rPr>
          <w:rFonts w:ascii="Verdana" w:eastAsia="Times New Roman" w:hAnsi="Verdana" w:cs="Times New Roman"/>
          <w:color w:val="333333"/>
          <w:sz w:val="17"/>
          <w:szCs w:val="17"/>
          <w:lang w:val="en-GB" w:eastAsia="sk-SK"/>
        </w:rPr>
        <w:br/>
        <w:t>- The Corporate Identity manual, which was presented by the Lead partner, City of Leipzig; It was endorsed by the Steering Committee  members;</w:t>
      </w:r>
      <w:r w:rsidRPr="001E150A">
        <w:rPr>
          <w:rFonts w:ascii="Verdana" w:eastAsia="Times New Roman" w:hAnsi="Verdana" w:cs="Times New Roman"/>
          <w:color w:val="333333"/>
          <w:sz w:val="17"/>
          <w:szCs w:val="17"/>
          <w:lang w:val="en-GB" w:eastAsia="sk-SK"/>
        </w:rPr>
        <w:br/>
        <w:t xml:space="preserve">- The project website, presented by TIS – external expert of City of Bolzano; ISC agrees on the launch of the website designed and programmed by TIS in Bolzano; project website - </w:t>
      </w:r>
      <w:hyperlink r:id="rId7" w:history="1">
        <w:r w:rsidRPr="001E150A">
          <w:rPr>
            <w:rFonts w:ascii="Verdana" w:eastAsia="Times New Roman" w:hAnsi="Verdana" w:cs="Times New Roman"/>
            <w:color w:val="4E6783"/>
            <w:sz w:val="17"/>
            <w:szCs w:val="17"/>
            <w:u w:val="single"/>
            <w:lang w:val="en-GB" w:eastAsia="sk-SK"/>
          </w:rPr>
          <w:t>www.epourban.eu</w:t>
        </w:r>
      </w:hyperlink>
      <w:r w:rsidRPr="001E150A">
        <w:rPr>
          <w:rFonts w:ascii="Verdana" w:eastAsia="Times New Roman" w:hAnsi="Verdana" w:cs="Times New Roman"/>
          <w:color w:val="333333"/>
          <w:sz w:val="17"/>
          <w:szCs w:val="17"/>
          <w:lang w:val="en-GB" w:eastAsia="sk-SK"/>
        </w:rPr>
        <w:t xml:space="preserve"> - should be launched until 18th of May; </w:t>
      </w:r>
      <w:r w:rsidRPr="001E150A">
        <w:rPr>
          <w:rFonts w:ascii="Verdana" w:eastAsia="Times New Roman" w:hAnsi="Verdana" w:cs="Times New Roman"/>
          <w:color w:val="333333"/>
          <w:sz w:val="17"/>
          <w:szCs w:val="17"/>
          <w:lang w:val="en-GB" w:eastAsia="sk-SK"/>
        </w:rPr>
        <w:br/>
        <w:t>- The project leaflet presentation by the partners from Sopot; ISC endorses the design but asks to amend the leaflet until 6th of June;</w:t>
      </w:r>
      <w:r w:rsidRPr="001E150A">
        <w:rPr>
          <w:rFonts w:ascii="Verdana" w:eastAsia="Times New Roman" w:hAnsi="Verdana" w:cs="Times New Roman"/>
          <w:color w:val="333333"/>
          <w:sz w:val="17"/>
          <w:szCs w:val="17"/>
          <w:lang w:val="en-GB" w:eastAsia="sk-SK"/>
        </w:rPr>
        <w:br/>
        <w:t xml:space="preserve">- Question of promotion materials; All Partners are asked to provide ideas and designs for </w:t>
      </w:r>
      <w:proofErr w:type="spellStart"/>
      <w:r w:rsidRPr="001E150A">
        <w:rPr>
          <w:rFonts w:ascii="Verdana" w:eastAsia="Times New Roman" w:hAnsi="Verdana" w:cs="Times New Roman"/>
          <w:color w:val="333333"/>
          <w:sz w:val="17"/>
          <w:szCs w:val="17"/>
          <w:lang w:val="en-GB" w:eastAsia="sk-SK"/>
        </w:rPr>
        <w:t>EPOurban</w:t>
      </w:r>
      <w:proofErr w:type="spellEnd"/>
      <w:r w:rsidRPr="001E150A">
        <w:rPr>
          <w:rFonts w:ascii="Verdana" w:eastAsia="Times New Roman" w:hAnsi="Verdana" w:cs="Times New Roman"/>
          <w:color w:val="333333"/>
          <w:sz w:val="17"/>
          <w:szCs w:val="17"/>
          <w:lang w:val="en-GB" w:eastAsia="sk-SK"/>
        </w:rPr>
        <w:t xml:space="preserve"> promotion material;</w:t>
      </w:r>
      <w:r w:rsidRPr="001E150A">
        <w:rPr>
          <w:rFonts w:ascii="Verdana" w:eastAsia="Times New Roman" w:hAnsi="Verdana" w:cs="Times New Roman"/>
          <w:color w:val="333333"/>
          <w:sz w:val="17"/>
          <w:szCs w:val="17"/>
          <w:lang w:val="en-GB" w:eastAsia="sk-SK"/>
        </w:rPr>
        <w:br/>
        <w:t>- Reporting issues;</w:t>
      </w:r>
      <w:r w:rsidRPr="001E150A">
        <w:rPr>
          <w:rFonts w:ascii="Verdana" w:eastAsia="Times New Roman" w:hAnsi="Verdana" w:cs="Times New Roman"/>
          <w:color w:val="333333"/>
          <w:sz w:val="17"/>
          <w:szCs w:val="17"/>
          <w:lang w:val="en-GB" w:eastAsia="sk-SK"/>
        </w:rPr>
        <w:br/>
        <w:t xml:space="preserve">- </w:t>
      </w:r>
      <w:proofErr w:type="spellStart"/>
      <w:r w:rsidRPr="001E150A">
        <w:rPr>
          <w:rFonts w:ascii="Verdana" w:eastAsia="Times New Roman" w:hAnsi="Verdana" w:cs="Times New Roman"/>
          <w:color w:val="333333"/>
          <w:sz w:val="17"/>
          <w:szCs w:val="17"/>
          <w:lang w:val="en-GB" w:eastAsia="sk-SK"/>
        </w:rPr>
        <w:t>Upocoming</w:t>
      </w:r>
      <w:proofErr w:type="spellEnd"/>
      <w:r w:rsidRPr="001E150A">
        <w:rPr>
          <w:rFonts w:ascii="Verdana" w:eastAsia="Times New Roman" w:hAnsi="Verdana" w:cs="Times New Roman"/>
          <w:color w:val="333333"/>
          <w:sz w:val="17"/>
          <w:szCs w:val="17"/>
          <w:lang w:val="en-GB" w:eastAsia="sk-SK"/>
        </w:rPr>
        <w:t xml:space="preserve"> tasks and next partners meeting. LP presents the time-plan for the upcoming tasks; The next </w:t>
      </w:r>
      <w:proofErr w:type="spellStart"/>
      <w:r w:rsidRPr="001E150A">
        <w:rPr>
          <w:rFonts w:ascii="Verdana" w:eastAsia="Times New Roman" w:hAnsi="Verdana" w:cs="Times New Roman"/>
          <w:color w:val="333333"/>
          <w:sz w:val="17"/>
          <w:szCs w:val="17"/>
          <w:lang w:val="en-GB" w:eastAsia="sk-SK"/>
        </w:rPr>
        <w:t>EPOurban</w:t>
      </w:r>
      <w:proofErr w:type="spellEnd"/>
      <w:r w:rsidRPr="001E150A">
        <w:rPr>
          <w:rFonts w:ascii="Verdana" w:eastAsia="Times New Roman" w:hAnsi="Verdana" w:cs="Times New Roman"/>
          <w:color w:val="333333"/>
          <w:sz w:val="17"/>
          <w:szCs w:val="17"/>
          <w:lang w:val="en-GB" w:eastAsia="sk-SK"/>
        </w:rPr>
        <w:t xml:space="preserve"> partners meeting is planned to take place in 17-18 of October in Sopot. </w:t>
      </w:r>
    </w:p>
    <w:p w:rsidR="001E150A" w:rsidRPr="001E150A" w:rsidRDefault="001E150A" w:rsidP="001E150A">
      <w:pPr>
        <w:spacing w:before="100" w:beforeAutospacing="1" w:after="100" w:afterAutospacing="1" w:line="240" w:lineRule="auto"/>
        <w:rPr>
          <w:rFonts w:ascii="Verdana" w:eastAsia="Times New Roman" w:hAnsi="Verdana" w:cs="Times New Roman"/>
          <w:color w:val="333333"/>
          <w:sz w:val="17"/>
          <w:szCs w:val="17"/>
          <w:lang w:val="en-GB" w:eastAsia="sk-SK"/>
        </w:rPr>
      </w:pPr>
    </w:p>
    <w:p w:rsidR="001E150A" w:rsidRPr="001E150A" w:rsidRDefault="001E150A" w:rsidP="001E150A">
      <w:pPr>
        <w:spacing w:before="100" w:beforeAutospacing="1" w:after="100" w:afterAutospacing="1" w:line="240" w:lineRule="auto"/>
        <w:rPr>
          <w:rFonts w:ascii="Verdana" w:eastAsia="Times New Roman" w:hAnsi="Verdana" w:cs="Times New Roman"/>
          <w:color w:val="333333"/>
          <w:sz w:val="17"/>
          <w:szCs w:val="17"/>
          <w:lang w:val="en-GB" w:eastAsia="sk-SK"/>
        </w:rPr>
      </w:pPr>
    </w:p>
    <w:p w:rsidR="001E150A" w:rsidRPr="001E150A" w:rsidRDefault="001E150A" w:rsidP="001E150A">
      <w:pPr>
        <w:spacing w:before="100" w:beforeAutospacing="1" w:after="100" w:afterAutospacing="1" w:line="240" w:lineRule="auto"/>
        <w:rPr>
          <w:rFonts w:ascii="Verdana" w:eastAsia="Times New Roman" w:hAnsi="Verdana" w:cs="Times New Roman"/>
          <w:color w:val="333333"/>
          <w:sz w:val="17"/>
          <w:szCs w:val="17"/>
          <w:lang w:val="en-GB" w:eastAsia="sk-SK"/>
        </w:rPr>
      </w:pPr>
    </w:p>
    <w:p w:rsidR="001E150A" w:rsidRPr="001E150A" w:rsidRDefault="001E150A" w:rsidP="001E150A">
      <w:pPr>
        <w:spacing w:before="100" w:beforeAutospacing="1" w:after="100" w:afterAutospacing="1" w:line="240" w:lineRule="auto"/>
        <w:rPr>
          <w:rFonts w:ascii="Verdana" w:eastAsia="Times New Roman" w:hAnsi="Verdana" w:cs="Times New Roman"/>
          <w:color w:val="333333"/>
          <w:sz w:val="17"/>
          <w:szCs w:val="17"/>
          <w:lang w:val="en-GB" w:eastAsia="sk-SK"/>
        </w:rPr>
      </w:pPr>
    </w:p>
    <w:p w:rsidR="001E150A" w:rsidRPr="001E150A" w:rsidRDefault="001E150A" w:rsidP="001E150A">
      <w:pPr>
        <w:spacing w:after="0" w:line="240" w:lineRule="auto"/>
        <w:outlineLvl w:val="1"/>
        <w:rPr>
          <w:rFonts w:ascii="Verdana" w:eastAsia="Times New Roman" w:hAnsi="Verdana" w:cs="Times New Roman"/>
          <w:color w:val="4E6783"/>
          <w:sz w:val="39"/>
          <w:szCs w:val="39"/>
          <w:lang w:val="en-GB" w:eastAsia="sk-SK"/>
        </w:rPr>
      </w:pPr>
      <w:r w:rsidRPr="001E150A">
        <w:rPr>
          <w:rFonts w:ascii="Verdana" w:eastAsia="Times New Roman" w:hAnsi="Verdana" w:cs="Times New Roman"/>
          <w:color w:val="4E6783"/>
          <w:sz w:val="39"/>
          <w:szCs w:val="39"/>
          <w:lang w:val="en-GB" w:eastAsia="sk-SK"/>
        </w:rPr>
        <w:lastRenderedPageBreak/>
        <w:t>Relevance</w:t>
      </w:r>
    </w:p>
    <w:p w:rsidR="001E150A" w:rsidRPr="001E150A" w:rsidRDefault="001E150A" w:rsidP="001E150A">
      <w:pPr>
        <w:spacing w:before="100" w:beforeAutospacing="1" w:after="100" w:afterAutospacing="1" w:line="240" w:lineRule="auto"/>
        <w:rPr>
          <w:rFonts w:ascii="Verdana" w:eastAsia="Times New Roman" w:hAnsi="Verdana" w:cs="Times New Roman"/>
          <w:color w:val="333333"/>
          <w:sz w:val="17"/>
          <w:szCs w:val="17"/>
          <w:lang w:val="en-GB" w:eastAsia="sk-SK"/>
        </w:rPr>
      </w:pPr>
      <w:r w:rsidRPr="001E150A">
        <w:rPr>
          <w:rFonts w:ascii="Verdana" w:eastAsia="Times New Roman" w:hAnsi="Verdana" w:cs="Times New Roman"/>
          <w:color w:val="333333"/>
          <w:sz w:val="17"/>
          <w:szCs w:val="17"/>
          <w:lang w:val="en-GB" w:eastAsia="sk-SK"/>
        </w:rPr>
        <w:t xml:space="preserve">The </w:t>
      </w:r>
      <w:proofErr w:type="spellStart"/>
      <w:r w:rsidRPr="001E150A">
        <w:rPr>
          <w:rFonts w:ascii="Verdana" w:eastAsia="Times New Roman" w:hAnsi="Verdana" w:cs="Times New Roman"/>
          <w:color w:val="333333"/>
          <w:sz w:val="17"/>
          <w:szCs w:val="17"/>
          <w:lang w:val="en-GB" w:eastAsia="sk-SK"/>
        </w:rPr>
        <w:t>EPOurban</w:t>
      </w:r>
      <w:proofErr w:type="spellEnd"/>
      <w:r w:rsidRPr="001E150A">
        <w:rPr>
          <w:rFonts w:ascii="Verdana" w:eastAsia="Times New Roman" w:hAnsi="Verdana" w:cs="Times New Roman"/>
          <w:color w:val="333333"/>
          <w:sz w:val="17"/>
          <w:szCs w:val="17"/>
          <w:lang w:val="en-GB" w:eastAsia="sk-SK"/>
        </w:rPr>
        <w:t xml:space="preserve"> partnership is a joint concerted project of transnational value to work against social and spatial segregation in an urban context.</w:t>
      </w:r>
      <w:r w:rsidRPr="001E150A">
        <w:rPr>
          <w:rFonts w:ascii="Verdana" w:eastAsia="Times New Roman" w:hAnsi="Verdana" w:cs="Times New Roman"/>
          <w:color w:val="333333"/>
          <w:sz w:val="17"/>
          <w:szCs w:val="17"/>
          <w:lang w:val="en-GB" w:eastAsia="sk-SK"/>
        </w:rPr>
        <w:br/>
        <w:t xml:space="preserve">     The project partner cities (Praha, Leipzig, Sopot, Bolzano, </w:t>
      </w:r>
      <w:proofErr w:type="spellStart"/>
      <w:r w:rsidRPr="001E150A">
        <w:rPr>
          <w:rFonts w:ascii="Verdana" w:eastAsia="Times New Roman" w:hAnsi="Verdana" w:cs="Times New Roman"/>
          <w:color w:val="333333"/>
          <w:sz w:val="17"/>
          <w:szCs w:val="17"/>
          <w:lang w:val="en-GB" w:eastAsia="sk-SK"/>
        </w:rPr>
        <w:t>Celje</w:t>
      </w:r>
      <w:proofErr w:type="spellEnd"/>
      <w:r w:rsidRPr="001E150A">
        <w:rPr>
          <w:rFonts w:ascii="Verdana" w:eastAsia="Times New Roman" w:hAnsi="Verdana" w:cs="Times New Roman"/>
          <w:color w:val="333333"/>
          <w:sz w:val="17"/>
          <w:szCs w:val="17"/>
          <w:lang w:val="en-GB" w:eastAsia="sk-SK"/>
        </w:rPr>
        <w:t xml:space="preserve">, Bratislava) face severe problems in parts of their urban areas. Economic decline, vacancies and decay lead to social tension and segregation. </w:t>
      </w:r>
      <w:proofErr w:type="gramStart"/>
      <w:r w:rsidRPr="001E150A">
        <w:rPr>
          <w:rFonts w:ascii="Verdana" w:eastAsia="Times New Roman" w:hAnsi="Verdana" w:cs="Times New Roman"/>
          <w:color w:val="333333"/>
          <w:sz w:val="17"/>
          <w:szCs w:val="17"/>
          <w:lang w:val="en-GB" w:eastAsia="sk-SK"/>
        </w:rPr>
        <w:t>Consequently</w:t>
      </w:r>
      <w:proofErr w:type="gramEnd"/>
      <w:r w:rsidRPr="001E150A">
        <w:rPr>
          <w:rFonts w:ascii="Verdana" w:eastAsia="Times New Roman" w:hAnsi="Verdana" w:cs="Times New Roman"/>
          <w:color w:val="333333"/>
          <w:sz w:val="17"/>
          <w:szCs w:val="17"/>
          <w:lang w:val="en-GB" w:eastAsia="sk-SK"/>
        </w:rPr>
        <w:t xml:space="preserve"> these areas of privately owned housing have become unattractive to real estate investors. A downwards spiral of weak financial capacities and spreading decay has </w:t>
      </w:r>
      <w:proofErr w:type="spellStart"/>
      <w:proofErr w:type="gramStart"/>
      <w:r w:rsidRPr="001E150A">
        <w:rPr>
          <w:rFonts w:ascii="Verdana" w:eastAsia="Times New Roman" w:hAnsi="Verdana" w:cs="Times New Roman"/>
          <w:color w:val="333333"/>
          <w:sz w:val="17"/>
          <w:szCs w:val="17"/>
          <w:lang w:val="en-GB" w:eastAsia="sk-SK"/>
        </w:rPr>
        <w:t>lead</w:t>
      </w:r>
      <w:proofErr w:type="spellEnd"/>
      <w:proofErr w:type="gramEnd"/>
      <w:r w:rsidRPr="001E150A">
        <w:rPr>
          <w:rFonts w:ascii="Verdana" w:eastAsia="Times New Roman" w:hAnsi="Verdana" w:cs="Times New Roman"/>
          <w:color w:val="333333"/>
          <w:sz w:val="17"/>
          <w:szCs w:val="17"/>
          <w:lang w:val="en-GB" w:eastAsia="sk-SK"/>
        </w:rPr>
        <w:t xml:space="preserve"> to market failure in housing, worsened by lacking capacities of private owners to take action (e.g. knowledge on financing possibilities, missing property concepts). In reaction and to break this downward spiral the </w:t>
      </w:r>
      <w:proofErr w:type="spellStart"/>
      <w:r w:rsidRPr="001E150A">
        <w:rPr>
          <w:rFonts w:ascii="Verdana" w:eastAsia="Times New Roman" w:hAnsi="Verdana" w:cs="Times New Roman"/>
          <w:color w:val="333333"/>
          <w:sz w:val="17"/>
          <w:szCs w:val="17"/>
          <w:lang w:val="en-GB" w:eastAsia="sk-SK"/>
        </w:rPr>
        <w:t>EPOurban</w:t>
      </w:r>
      <w:proofErr w:type="spellEnd"/>
      <w:r w:rsidRPr="001E150A">
        <w:rPr>
          <w:rFonts w:ascii="Verdana" w:eastAsia="Times New Roman" w:hAnsi="Verdana" w:cs="Times New Roman"/>
          <w:color w:val="333333"/>
          <w:sz w:val="17"/>
          <w:szCs w:val="17"/>
          <w:lang w:val="en-GB" w:eastAsia="sk-SK"/>
        </w:rPr>
        <w:t xml:space="preserve"> partners aim to sensitize, activate and mobilize private owners by consulting services. While other Central Europe projects focus on public property in urban renewal, private house owners have largely been neglected. </w:t>
      </w:r>
      <w:proofErr w:type="spellStart"/>
      <w:r w:rsidRPr="001E150A">
        <w:rPr>
          <w:rFonts w:ascii="Verdana" w:eastAsia="Times New Roman" w:hAnsi="Verdana" w:cs="Times New Roman"/>
          <w:color w:val="333333"/>
          <w:sz w:val="17"/>
          <w:szCs w:val="17"/>
          <w:lang w:val="en-GB" w:eastAsia="sk-SK"/>
        </w:rPr>
        <w:t>EPOurban</w:t>
      </w:r>
      <w:proofErr w:type="spellEnd"/>
      <w:r w:rsidRPr="001E150A">
        <w:rPr>
          <w:rFonts w:ascii="Verdana" w:eastAsia="Times New Roman" w:hAnsi="Verdana" w:cs="Times New Roman"/>
          <w:color w:val="333333"/>
          <w:sz w:val="17"/>
          <w:szCs w:val="17"/>
          <w:lang w:val="en-GB" w:eastAsia="sk-SK"/>
        </w:rPr>
        <w:t xml:space="preserve"> partners identified private owners as key actors and together elaborated the concept of a consulting system to initiate private investment.</w:t>
      </w:r>
      <w:r w:rsidRPr="001E150A">
        <w:rPr>
          <w:rFonts w:ascii="Verdana" w:eastAsia="Times New Roman" w:hAnsi="Verdana" w:cs="Times New Roman"/>
          <w:color w:val="333333"/>
          <w:sz w:val="17"/>
          <w:szCs w:val="17"/>
          <w:lang w:val="en-GB" w:eastAsia="sk-SK"/>
        </w:rPr>
        <w:br/>
        <w:t xml:space="preserve">     </w:t>
      </w:r>
      <w:proofErr w:type="spellStart"/>
      <w:r w:rsidRPr="001E150A">
        <w:rPr>
          <w:rFonts w:ascii="Verdana" w:eastAsia="Times New Roman" w:hAnsi="Verdana" w:cs="Times New Roman"/>
          <w:color w:val="333333"/>
          <w:sz w:val="17"/>
          <w:szCs w:val="17"/>
          <w:lang w:val="en-GB" w:eastAsia="sk-SK"/>
        </w:rPr>
        <w:t>EPOurban</w:t>
      </w:r>
      <w:proofErr w:type="spellEnd"/>
      <w:r w:rsidRPr="001E150A">
        <w:rPr>
          <w:rFonts w:ascii="Verdana" w:eastAsia="Times New Roman" w:hAnsi="Verdana" w:cs="Times New Roman"/>
          <w:color w:val="333333"/>
          <w:sz w:val="17"/>
          <w:szCs w:val="17"/>
          <w:lang w:val="en-GB" w:eastAsia="sk-SK"/>
        </w:rPr>
        <w:t xml:space="preserve"> is a contribution to territorial cohesion and a balanced and sustainable territorial development in urban regions with strong demographic and social problems. The transnational cooperation will establish joint solutions on demographic and social matters in an urban context and at the same time respecting </w:t>
      </w:r>
      <w:proofErr w:type="gramStart"/>
      <w:r w:rsidRPr="001E150A">
        <w:rPr>
          <w:rFonts w:ascii="Verdana" w:eastAsia="Times New Roman" w:hAnsi="Verdana" w:cs="Times New Roman"/>
          <w:color w:val="333333"/>
          <w:sz w:val="17"/>
          <w:szCs w:val="17"/>
          <w:lang w:val="en-GB" w:eastAsia="sk-SK"/>
        </w:rPr>
        <w:t>particular regional</w:t>
      </w:r>
      <w:proofErr w:type="gramEnd"/>
      <w:r w:rsidRPr="001E150A">
        <w:rPr>
          <w:rFonts w:ascii="Verdana" w:eastAsia="Times New Roman" w:hAnsi="Verdana" w:cs="Times New Roman"/>
          <w:color w:val="333333"/>
          <w:sz w:val="17"/>
          <w:szCs w:val="17"/>
          <w:lang w:val="en-GB" w:eastAsia="sk-SK"/>
        </w:rPr>
        <w:t xml:space="preserve"> framework conditions. </w:t>
      </w:r>
      <w:r w:rsidRPr="001E150A">
        <w:rPr>
          <w:rFonts w:ascii="Verdana" w:eastAsia="Times New Roman" w:hAnsi="Verdana" w:cs="Times New Roman"/>
          <w:color w:val="333333"/>
          <w:sz w:val="17"/>
          <w:szCs w:val="17"/>
          <w:lang w:val="en-GB" w:eastAsia="sk-SK"/>
        </w:rPr>
        <w:br/>
        <w:t xml:space="preserve">     </w:t>
      </w:r>
      <w:proofErr w:type="spellStart"/>
      <w:r w:rsidRPr="001E150A">
        <w:rPr>
          <w:rFonts w:ascii="Verdana" w:eastAsia="Times New Roman" w:hAnsi="Verdana" w:cs="Times New Roman"/>
          <w:color w:val="333333"/>
          <w:sz w:val="17"/>
          <w:szCs w:val="17"/>
          <w:lang w:val="en-GB" w:eastAsia="sk-SK"/>
        </w:rPr>
        <w:t>EPOurban</w:t>
      </w:r>
      <w:proofErr w:type="spellEnd"/>
      <w:r w:rsidRPr="001E150A">
        <w:rPr>
          <w:rFonts w:ascii="Verdana" w:eastAsia="Times New Roman" w:hAnsi="Verdana" w:cs="Times New Roman"/>
          <w:color w:val="333333"/>
          <w:sz w:val="17"/>
          <w:szCs w:val="17"/>
          <w:lang w:val="en-GB" w:eastAsia="sk-SK"/>
        </w:rPr>
        <w:t xml:space="preserve"> will develop a consulting service to upgrade existing residential housing stocks, fitting for Central European municipalities of different sizes and economic backgrounds. The universal application and its transferability make </w:t>
      </w:r>
      <w:proofErr w:type="spellStart"/>
      <w:r w:rsidRPr="001E150A">
        <w:rPr>
          <w:rFonts w:ascii="Verdana" w:eastAsia="Times New Roman" w:hAnsi="Verdana" w:cs="Times New Roman"/>
          <w:color w:val="333333"/>
          <w:sz w:val="17"/>
          <w:szCs w:val="17"/>
          <w:lang w:val="en-GB" w:eastAsia="sk-SK"/>
        </w:rPr>
        <w:t>EPOurban</w:t>
      </w:r>
      <w:proofErr w:type="spellEnd"/>
      <w:r w:rsidRPr="001E150A">
        <w:rPr>
          <w:rFonts w:ascii="Verdana" w:eastAsia="Times New Roman" w:hAnsi="Verdana" w:cs="Times New Roman"/>
          <w:color w:val="333333"/>
          <w:sz w:val="17"/>
          <w:szCs w:val="17"/>
          <w:lang w:val="en-GB" w:eastAsia="sk-SK"/>
        </w:rPr>
        <w:t xml:space="preserve"> core outputs an ideal instrument for other cities to implement. It bears the ability to upgrade and adapt living conditions throughout Central Europe.</w:t>
      </w:r>
    </w:p>
    <w:p w:rsidR="001E150A" w:rsidRPr="001E150A" w:rsidRDefault="001E150A" w:rsidP="001E150A">
      <w:pPr>
        <w:spacing w:after="0" w:line="240" w:lineRule="auto"/>
        <w:outlineLvl w:val="1"/>
        <w:rPr>
          <w:rFonts w:ascii="Verdana" w:eastAsia="Times New Roman" w:hAnsi="Verdana" w:cs="Times New Roman"/>
          <w:color w:val="4E6783"/>
          <w:sz w:val="39"/>
          <w:szCs w:val="39"/>
          <w:lang w:val="en-GB" w:eastAsia="sk-SK"/>
        </w:rPr>
      </w:pPr>
      <w:r w:rsidRPr="001E150A">
        <w:rPr>
          <w:rFonts w:ascii="Verdana" w:eastAsia="Times New Roman" w:hAnsi="Verdana" w:cs="Times New Roman"/>
          <w:color w:val="4E6783"/>
          <w:sz w:val="39"/>
          <w:szCs w:val="39"/>
          <w:lang w:val="en-GB" w:eastAsia="sk-SK"/>
        </w:rPr>
        <w:t>Partnership</w:t>
      </w:r>
    </w:p>
    <w:p w:rsidR="001E150A" w:rsidRPr="001E150A" w:rsidRDefault="001E150A" w:rsidP="001E150A">
      <w:pPr>
        <w:spacing w:before="100" w:beforeAutospacing="1" w:after="100" w:afterAutospacing="1" w:line="240" w:lineRule="auto"/>
        <w:jc w:val="both"/>
        <w:rPr>
          <w:rFonts w:ascii="Verdana" w:eastAsia="Times New Roman" w:hAnsi="Verdana" w:cs="Times New Roman"/>
          <w:color w:val="333333"/>
          <w:sz w:val="17"/>
          <w:szCs w:val="17"/>
          <w:lang w:val="en-GB" w:eastAsia="sk-SK"/>
        </w:rPr>
      </w:pPr>
      <w:r w:rsidRPr="001E150A">
        <w:rPr>
          <w:rFonts w:ascii="Verdana" w:eastAsia="Times New Roman" w:hAnsi="Verdana" w:cs="Times New Roman"/>
          <w:color w:val="333333"/>
          <w:sz w:val="17"/>
          <w:szCs w:val="17"/>
          <w:lang w:val="en-GB" w:eastAsia="sk-SK"/>
        </w:rPr>
        <w:t xml:space="preserve">The partnership consists of 6 Municipalities – City of Leipzig (Project partner 1 - PP1), Municipality of Sopot (PP3), Municipality of Bolzano (PP5), Prague 11 </w:t>
      </w:r>
      <w:proofErr w:type="spellStart"/>
      <w:r w:rsidRPr="001E150A">
        <w:rPr>
          <w:rFonts w:ascii="Verdana" w:eastAsia="Times New Roman" w:hAnsi="Verdana" w:cs="Times New Roman"/>
          <w:color w:val="333333"/>
          <w:sz w:val="17"/>
          <w:szCs w:val="17"/>
          <w:lang w:val="en-GB" w:eastAsia="sk-SK"/>
        </w:rPr>
        <w:t>Metropolita</w:t>
      </w:r>
      <w:proofErr w:type="spellEnd"/>
      <w:r w:rsidRPr="001E150A">
        <w:rPr>
          <w:rFonts w:ascii="Verdana" w:eastAsia="Times New Roman" w:hAnsi="Verdana" w:cs="Times New Roman"/>
          <w:color w:val="333333"/>
          <w:sz w:val="17"/>
          <w:szCs w:val="17"/>
          <w:lang w:val="en-GB" w:eastAsia="sk-SK"/>
        </w:rPr>
        <w:t xml:space="preserve"> District (PP7), Municipality of </w:t>
      </w:r>
      <w:proofErr w:type="spellStart"/>
      <w:r w:rsidRPr="001E150A">
        <w:rPr>
          <w:rFonts w:ascii="Verdana" w:eastAsia="Times New Roman" w:hAnsi="Verdana" w:cs="Times New Roman"/>
          <w:color w:val="333333"/>
          <w:sz w:val="17"/>
          <w:szCs w:val="17"/>
          <w:lang w:val="en-GB" w:eastAsia="sk-SK"/>
        </w:rPr>
        <w:t>Celje</w:t>
      </w:r>
      <w:proofErr w:type="spellEnd"/>
      <w:r w:rsidRPr="001E150A">
        <w:rPr>
          <w:rFonts w:ascii="Verdana" w:eastAsia="Times New Roman" w:hAnsi="Verdana" w:cs="Times New Roman"/>
          <w:color w:val="333333"/>
          <w:sz w:val="17"/>
          <w:szCs w:val="17"/>
          <w:lang w:val="en-GB" w:eastAsia="sk-SK"/>
        </w:rPr>
        <w:t xml:space="preserve"> (PP8) and City of Bratislava (PP9), an association of the municipalities Regional </w:t>
      </w:r>
      <w:proofErr w:type="spellStart"/>
      <w:r w:rsidRPr="001E150A">
        <w:rPr>
          <w:rFonts w:ascii="Verdana" w:eastAsia="Times New Roman" w:hAnsi="Verdana" w:cs="Times New Roman"/>
          <w:color w:val="333333"/>
          <w:sz w:val="17"/>
          <w:szCs w:val="17"/>
          <w:lang w:val="en-GB" w:eastAsia="sk-SK"/>
        </w:rPr>
        <w:t>Developmen</w:t>
      </w:r>
      <w:proofErr w:type="spellEnd"/>
      <w:r w:rsidRPr="001E150A">
        <w:rPr>
          <w:rFonts w:ascii="Verdana" w:eastAsia="Times New Roman" w:hAnsi="Verdana" w:cs="Times New Roman"/>
          <w:color w:val="333333"/>
          <w:sz w:val="17"/>
          <w:szCs w:val="17"/>
          <w:lang w:val="en-GB" w:eastAsia="sk-SK"/>
        </w:rPr>
        <w:t xml:space="preserve"> Association </w:t>
      </w:r>
      <w:proofErr w:type="spellStart"/>
      <w:r w:rsidRPr="001E150A">
        <w:rPr>
          <w:rFonts w:ascii="Verdana" w:eastAsia="Times New Roman" w:hAnsi="Verdana" w:cs="Times New Roman"/>
          <w:color w:val="333333"/>
          <w:sz w:val="17"/>
          <w:szCs w:val="17"/>
          <w:lang w:val="en-GB" w:eastAsia="sk-SK"/>
        </w:rPr>
        <w:t>Voitsberg</w:t>
      </w:r>
      <w:proofErr w:type="spellEnd"/>
      <w:r w:rsidRPr="001E150A">
        <w:rPr>
          <w:rFonts w:ascii="Verdana" w:eastAsia="Times New Roman" w:hAnsi="Verdana" w:cs="Times New Roman"/>
          <w:color w:val="333333"/>
          <w:sz w:val="17"/>
          <w:szCs w:val="17"/>
          <w:lang w:val="en-GB" w:eastAsia="sk-SK"/>
        </w:rPr>
        <w:t xml:space="preserve"> (</w:t>
      </w:r>
      <w:proofErr w:type="spellStart"/>
      <w:r w:rsidRPr="001E150A">
        <w:rPr>
          <w:rFonts w:ascii="Verdana" w:eastAsia="Times New Roman" w:hAnsi="Verdana" w:cs="Times New Roman"/>
          <w:color w:val="333333"/>
          <w:sz w:val="17"/>
          <w:szCs w:val="17"/>
          <w:lang w:val="en-GB" w:eastAsia="sk-SK"/>
        </w:rPr>
        <w:t>Bärnbach</w:t>
      </w:r>
      <w:proofErr w:type="spellEnd"/>
      <w:r w:rsidRPr="001E150A">
        <w:rPr>
          <w:rFonts w:ascii="Verdana" w:eastAsia="Times New Roman" w:hAnsi="Verdana" w:cs="Times New Roman"/>
          <w:color w:val="333333"/>
          <w:sz w:val="17"/>
          <w:szCs w:val="17"/>
          <w:lang w:val="en-GB" w:eastAsia="sk-SK"/>
        </w:rPr>
        <w:t xml:space="preserve">, </w:t>
      </w:r>
      <w:proofErr w:type="spellStart"/>
      <w:r w:rsidRPr="001E150A">
        <w:rPr>
          <w:rFonts w:ascii="Verdana" w:eastAsia="Times New Roman" w:hAnsi="Verdana" w:cs="Times New Roman"/>
          <w:color w:val="333333"/>
          <w:sz w:val="17"/>
          <w:szCs w:val="17"/>
          <w:lang w:val="en-GB" w:eastAsia="sk-SK"/>
        </w:rPr>
        <w:t>Köflach</w:t>
      </w:r>
      <w:proofErr w:type="spellEnd"/>
      <w:r w:rsidRPr="001E150A">
        <w:rPr>
          <w:rFonts w:ascii="Verdana" w:eastAsia="Times New Roman" w:hAnsi="Verdana" w:cs="Times New Roman"/>
          <w:color w:val="333333"/>
          <w:sz w:val="17"/>
          <w:szCs w:val="17"/>
          <w:lang w:val="en-GB" w:eastAsia="sk-SK"/>
        </w:rPr>
        <w:t xml:space="preserve">, </w:t>
      </w:r>
      <w:proofErr w:type="spellStart"/>
      <w:r w:rsidRPr="001E150A">
        <w:rPr>
          <w:rFonts w:ascii="Verdana" w:eastAsia="Times New Roman" w:hAnsi="Verdana" w:cs="Times New Roman"/>
          <w:color w:val="333333"/>
          <w:sz w:val="17"/>
          <w:szCs w:val="17"/>
          <w:lang w:val="en-GB" w:eastAsia="sk-SK"/>
        </w:rPr>
        <w:t>Voitsberg</w:t>
      </w:r>
      <w:proofErr w:type="spellEnd"/>
      <w:r w:rsidRPr="001E150A">
        <w:rPr>
          <w:rFonts w:ascii="Verdana" w:eastAsia="Times New Roman" w:hAnsi="Verdana" w:cs="Times New Roman"/>
          <w:color w:val="333333"/>
          <w:sz w:val="17"/>
          <w:szCs w:val="17"/>
          <w:lang w:val="en-GB" w:eastAsia="sk-SK"/>
        </w:rPr>
        <w:t xml:space="preserve">), a project agency </w:t>
      </w:r>
      <w:proofErr w:type="spellStart"/>
      <w:r w:rsidRPr="001E150A">
        <w:rPr>
          <w:rFonts w:ascii="Verdana" w:eastAsia="Times New Roman" w:hAnsi="Verdana" w:cs="Times New Roman"/>
          <w:color w:val="333333"/>
          <w:sz w:val="17"/>
          <w:szCs w:val="17"/>
          <w:lang w:val="en-GB" w:eastAsia="sk-SK"/>
        </w:rPr>
        <w:t>Aufbauwerk</w:t>
      </w:r>
      <w:proofErr w:type="spellEnd"/>
      <w:r w:rsidRPr="001E150A">
        <w:rPr>
          <w:rFonts w:ascii="Verdana" w:eastAsia="Times New Roman" w:hAnsi="Verdana" w:cs="Times New Roman"/>
          <w:color w:val="333333"/>
          <w:sz w:val="17"/>
          <w:szCs w:val="17"/>
          <w:lang w:val="en-GB" w:eastAsia="sk-SK"/>
        </w:rPr>
        <w:t xml:space="preserve"> Region Leipzig GmbH (PP2) and a research institute Academia </w:t>
      </w:r>
      <w:proofErr w:type="spellStart"/>
      <w:r w:rsidRPr="001E150A">
        <w:rPr>
          <w:rFonts w:ascii="Verdana" w:eastAsia="Times New Roman" w:hAnsi="Verdana" w:cs="Times New Roman"/>
          <w:color w:val="333333"/>
          <w:sz w:val="17"/>
          <w:szCs w:val="17"/>
          <w:lang w:val="en-GB" w:eastAsia="sk-SK"/>
        </w:rPr>
        <w:t>Istropolitana</w:t>
      </w:r>
      <w:proofErr w:type="spellEnd"/>
      <w:r w:rsidRPr="001E150A">
        <w:rPr>
          <w:rFonts w:ascii="Verdana" w:eastAsia="Times New Roman" w:hAnsi="Verdana" w:cs="Times New Roman"/>
          <w:color w:val="333333"/>
          <w:sz w:val="17"/>
          <w:szCs w:val="17"/>
          <w:lang w:val="en-GB" w:eastAsia="sk-SK"/>
        </w:rPr>
        <w:t xml:space="preserve"> Nova (PP10). </w:t>
      </w:r>
    </w:p>
    <w:p w:rsidR="001E150A" w:rsidRPr="001E150A" w:rsidRDefault="001E150A" w:rsidP="001E150A">
      <w:pPr>
        <w:spacing w:before="100" w:beforeAutospacing="1" w:after="100" w:afterAutospacing="1" w:line="240" w:lineRule="auto"/>
        <w:jc w:val="both"/>
        <w:rPr>
          <w:rFonts w:ascii="Verdana" w:eastAsia="Times New Roman" w:hAnsi="Verdana" w:cs="Times New Roman"/>
          <w:color w:val="333333"/>
          <w:sz w:val="17"/>
          <w:szCs w:val="17"/>
          <w:lang w:val="en-GB" w:eastAsia="sk-SK"/>
        </w:rPr>
      </w:pPr>
      <w:proofErr w:type="spellStart"/>
      <w:r w:rsidRPr="001E150A">
        <w:rPr>
          <w:rFonts w:ascii="Verdana" w:eastAsia="Times New Roman" w:hAnsi="Verdana" w:cs="Times New Roman"/>
          <w:color w:val="333333"/>
          <w:sz w:val="17"/>
          <w:szCs w:val="17"/>
          <w:lang w:val="en-GB" w:eastAsia="sk-SK"/>
        </w:rPr>
        <w:t>AINova</w:t>
      </w:r>
      <w:proofErr w:type="spellEnd"/>
      <w:r w:rsidRPr="001E150A">
        <w:rPr>
          <w:rFonts w:ascii="Verdana" w:eastAsia="Times New Roman" w:hAnsi="Verdana" w:cs="Times New Roman"/>
          <w:color w:val="333333"/>
          <w:sz w:val="17"/>
          <w:szCs w:val="17"/>
          <w:lang w:val="en-GB" w:eastAsia="sk-SK"/>
        </w:rPr>
        <w:t xml:space="preserve"> is one of 9 partners of the project </w:t>
      </w:r>
      <w:proofErr w:type="spellStart"/>
      <w:r w:rsidRPr="001E150A">
        <w:rPr>
          <w:rFonts w:ascii="Verdana" w:eastAsia="Times New Roman" w:hAnsi="Verdana" w:cs="Times New Roman"/>
          <w:color w:val="333333"/>
          <w:sz w:val="17"/>
          <w:szCs w:val="17"/>
          <w:lang w:val="en-GB" w:eastAsia="sk-SK"/>
        </w:rPr>
        <w:t>EPOurban</w:t>
      </w:r>
      <w:proofErr w:type="spellEnd"/>
      <w:r w:rsidRPr="001E150A">
        <w:rPr>
          <w:rFonts w:ascii="Verdana" w:eastAsia="Times New Roman" w:hAnsi="Verdana" w:cs="Times New Roman"/>
          <w:color w:val="333333"/>
          <w:sz w:val="17"/>
          <w:szCs w:val="17"/>
          <w:lang w:val="en-GB" w:eastAsia="sk-SK"/>
        </w:rPr>
        <w:t xml:space="preserve"> (Enabling Private Owners of Residential Buildings to Integrate them into Urban Restructuring Processes). In the </w:t>
      </w:r>
      <w:proofErr w:type="spellStart"/>
      <w:r w:rsidRPr="001E150A">
        <w:rPr>
          <w:rFonts w:ascii="Verdana" w:eastAsia="Times New Roman" w:hAnsi="Verdana" w:cs="Times New Roman"/>
          <w:color w:val="333333"/>
          <w:sz w:val="17"/>
          <w:szCs w:val="17"/>
          <w:lang w:val="en-GB" w:eastAsia="sk-SK"/>
        </w:rPr>
        <w:t>EPOurban</w:t>
      </w:r>
      <w:proofErr w:type="spellEnd"/>
      <w:r w:rsidRPr="001E150A">
        <w:rPr>
          <w:rFonts w:ascii="Verdana" w:eastAsia="Times New Roman" w:hAnsi="Verdana" w:cs="Times New Roman"/>
          <w:color w:val="333333"/>
          <w:sz w:val="17"/>
          <w:szCs w:val="17"/>
          <w:lang w:val="en-GB" w:eastAsia="sk-SK"/>
        </w:rPr>
        <w:t xml:space="preserve"> project </w:t>
      </w:r>
      <w:proofErr w:type="spellStart"/>
      <w:r w:rsidRPr="001E150A">
        <w:rPr>
          <w:rFonts w:ascii="Verdana" w:eastAsia="Times New Roman" w:hAnsi="Verdana" w:cs="Times New Roman"/>
          <w:color w:val="333333"/>
          <w:sz w:val="17"/>
          <w:szCs w:val="17"/>
          <w:lang w:val="en-GB" w:eastAsia="sk-SK"/>
        </w:rPr>
        <w:t>AINova</w:t>
      </w:r>
      <w:proofErr w:type="spellEnd"/>
      <w:r w:rsidRPr="001E150A">
        <w:rPr>
          <w:rFonts w:ascii="Verdana" w:eastAsia="Times New Roman" w:hAnsi="Verdana" w:cs="Times New Roman"/>
          <w:color w:val="333333"/>
          <w:sz w:val="17"/>
          <w:szCs w:val="17"/>
          <w:lang w:val="en-GB" w:eastAsia="sk-SK"/>
        </w:rPr>
        <w:t xml:space="preserve"> </w:t>
      </w:r>
      <w:proofErr w:type="gramStart"/>
      <w:r w:rsidRPr="001E150A">
        <w:rPr>
          <w:rFonts w:ascii="Verdana" w:eastAsia="Times New Roman" w:hAnsi="Verdana" w:cs="Times New Roman"/>
          <w:color w:val="333333"/>
          <w:sz w:val="17"/>
          <w:szCs w:val="17"/>
          <w:lang w:val="en-GB" w:eastAsia="sk-SK"/>
        </w:rPr>
        <w:t>is in charge of</w:t>
      </w:r>
      <w:proofErr w:type="gramEnd"/>
      <w:r w:rsidRPr="001E150A">
        <w:rPr>
          <w:rFonts w:ascii="Verdana" w:eastAsia="Times New Roman" w:hAnsi="Verdana" w:cs="Times New Roman"/>
          <w:color w:val="333333"/>
          <w:sz w:val="17"/>
          <w:szCs w:val="17"/>
          <w:lang w:val="en-GB" w:eastAsia="sk-SK"/>
        </w:rPr>
        <w:t xml:space="preserve"> the Work Package 3 – Definition of local and national preconditions and consultation needs. The main responsibilities of </w:t>
      </w:r>
      <w:proofErr w:type="spellStart"/>
      <w:r w:rsidRPr="001E150A">
        <w:rPr>
          <w:rFonts w:ascii="Verdana" w:eastAsia="Times New Roman" w:hAnsi="Verdana" w:cs="Times New Roman"/>
          <w:color w:val="333333"/>
          <w:sz w:val="17"/>
          <w:szCs w:val="17"/>
          <w:lang w:val="en-GB" w:eastAsia="sk-SK"/>
        </w:rPr>
        <w:t>AINova</w:t>
      </w:r>
      <w:proofErr w:type="spellEnd"/>
      <w:r w:rsidRPr="001E150A">
        <w:rPr>
          <w:rFonts w:ascii="Verdana" w:eastAsia="Times New Roman" w:hAnsi="Verdana" w:cs="Times New Roman"/>
          <w:color w:val="333333"/>
          <w:sz w:val="17"/>
          <w:szCs w:val="17"/>
          <w:lang w:val="en-GB" w:eastAsia="sk-SK"/>
        </w:rPr>
        <w:t xml:space="preserve"> lies on contribution to scientific input to the project – to ensure the sound methodological approach; to collect data on housing conditions, assess social and demographic trends and developments, housing market, funding conditions and legal preconditions and make the results easily accessible to others by construction a blended-learning tool. The project can bring a valuable experience in initiating adaptation of residential areas to demographic and social change and facilitate the integrated development of urban residential areas. Involvement of other than governmental stakeholders is among other interests of long-term goal of </w:t>
      </w:r>
      <w:proofErr w:type="spellStart"/>
      <w:r w:rsidRPr="001E150A">
        <w:rPr>
          <w:rFonts w:ascii="Verdana" w:eastAsia="Times New Roman" w:hAnsi="Verdana" w:cs="Times New Roman"/>
          <w:color w:val="333333"/>
          <w:sz w:val="17"/>
          <w:szCs w:val="17"/>
          <w:lang w:val="en-GB" w:eastAsia="sk-SK"/>
        </w:rPr>
        <w:t>AINova</w:t>
      </w:r>
      <w:proofErr w:type="spellEnd"/>
      <w:r w:rsidRPr="001E150A">
        <w:rPr>
          <w:rFonts w:ascii="Verdana" w:eastAsia="Times New Roman" w:hAnsi="Verdana" w:cs="Times New Roman"/>
          <w:color w:val="333333"/>
          <w:sz w:val="17"/>
          <w:szCs w:val="17"/>
          <w:lang w:val="en-GB" w:eastAsia="sk-SK"/>
        </w:rPr>
        <w:t xml:space="preserve"> activities, especially due to the very specific situation in housing stock ownership structure in Slovakia – since the majority of housing units were privatised, the common property of housing associations and public space is neglected. </w:t>
      </w:r>
      <w:proofErr w:type="spellStart"/>
      <w:r w:rsidRPr="001E150A">
        <w:rPr>
          <w:rFonts w:ascii="Verdana" w:eastAsia="Times New Roman" w:hAnsi="Verdana" w:cs="Times New Roman"/>
          <w:color w:val="333333"/>
          <w:sz w:val="17"/>
          <w:szCs w:val="17"/>
          <w:lang w:val="en-GB" w:eastAsia="sk-SK"/>
        </w:rPr>
        <w:t>AINova</w:t>
      </w:r>
      <w:proofErr w:type="spellEnd"/>
      <w:r w:rsidRPr="001E150A">
        <w:rPr>
          <w:rFonts w:ascii="Verdana" w:eastAsia="Times New Roman" w:hAnsi="Verdana" w:cs="Times New Roman"/>
          <w:color w:val="333333"/>
          <w:sz w:val="17"/>
          <w:szCs w:val="17"/>
          <w:lang w:val="en-GB" w:eastAsia="sk-SK"/>
        </w:rPr>
        <w:t xml:space="preserve"> is also interested to benefit from international experience in the field of enhancing private investments in housing stock.</w:t>
      </w:r>
    </w:p>
    <w:p w:rsidR="001E150A" w:rsidRPr="001E150A" w:rsidRDefault="001E150A" w:rsidP="001E150A">
      <w:pPr>
        <w:spacing w:before="100" w:beforeAutospacing="1" w:after="100" w:afterAutospacing="1" w:line="240" w:lineRule="auto"/>
        <w:jc w:val="both"/>
        <w:rPr>
          <w:rFonts w:ascii="Verdana" w:eastAsia="Times New Roman" w:hAnsi="Verdana" w:cs="Times New Roman"/>
          <w:color w:val="333333"/>
          <w:sz w:val="17"/>
          <w:szCs w:val="17"/>
          <w:lang w:val="en-GB" w:eastAsia="sk-SK"/>
        </w:rPr>
      </w:pPr>
      <w:proofErr w:type="spellStart"/>
      <w:r w:rsidRPr="001E150A">
        <w:rPr>
          <w:rFonts w:ascii="Verdana" w:eastAsia="Times New Roman" w:hAnsi="Verdana" w:cs="Times New Roman"/>
          <w:color w:val="333333"/>
          <w:sz w:val="17"/>
          <w:szCs w:val="17"/>
          <w:lang w:val="en-GB" w:eastAsia="sk-SK"/>
        </w:rPr>
        <w:t>EPOurban</w:t>
      </w:r>
      <w:proofErr w:type="spellEnd"/>
      <w:r w:rsidRPr="001E150A">
        <w:rPr>
          <w:rFonts w:ascii="Verdana" w:eastAsia="Times New Roman" w:hAnsi="Verdana" w:cs="Times New Roman"/>
          <w:color w:val="333333"/>
          <w:sz w:val="17"/>
          <w:szCs w:val="17"/>
          <w:lang w:val="en-GB" w:eastAsia="sk-SK"/>
        </w:rPr>
        <w:t xml:space="preserve"> Cities will jointly conceptualize and implement the consulting system, disseminate the results and act as policy entrepreneur for urban development. </w:t>
      </w:r>
      <w:proofErr w:type="spellStart"/>
      <w:r w:rsidRPr="001E150A">
        <w:rPr>
          <w:rFonts w:ascii="Verdana" w:eastAsia="Times New Roman" w:hAnsi="Verdana" w:cs="Times New Roman"/>
          <w:color w:val="333333"/>
          <w:sz w:val="17"/>
          <w:szCs w:val="17"/>
          <w:lang w:val="en-GB" w:eastAsia="sk-SK"/>
        </w:rPr>
        <w:t>Aufbauwerk</w:t>
      </w:r>
      <w:proofErr w:type="spellEnd"/>
      <w:r w:rsidRPr="001E150A">
        <w:rPr>
          <w:rFonts w:ascii="Verdana" w:eastAsia="Times New Roman" w:hAnsi="Verdana" w:cs="Times New Roman"/>
          <w:color w:val="333333"/>
          <w:sz w:val="17"/>
          <w:szCs w:val="17"/>
          <w:lang w:val="en-GB" w:eastAsia="sk-SK"/>
        </w:rPr>
        <w:t xml:space="preserve"> (PP2) will design a business concept to facilitate the consulting system as self-sustaining and carry out the </w:t>
      </w:r>
      <w:proofErr w:type="spellStart"/>
      <w:r w:rsidRPr="001E150A">
        <w:rPr>
          <w:rFonts w:ascii="Verdana" w:eastAsia="Times New Roman" w:hAnsi="Verdana" w:cs="Times New Roman"/>
          <w:color w:val="333333"/>
          <w:sz w:val="17"/>
          <w:szCs w:val="17"/>
          <w:lang w:val="en-GB" w:eastAsia="sk-SK"/>
        </w:rPr>
        <w:t>EPOacademy</w:t>
      </w:r>
      <w:proofErr w:type="spellEnd"/>
      <w:r w:rsidRPr="001E150A">
        <w:rPr>
          <w:rFonts w:ascii="Verdana" w:eastAsia="Times New Roman" w:hAnsi="Verdana" w:cs="Times New Roman"/>
          <w:color w:val="333333"/>
          <w:sz w:val="17"/>
          <w:szCs w:val="17"/>
          <w:lang w:val="en-GB" w:eastAsia="sk-SK"/>
        </w:rPr>
        <w:t xml:space="preserve">. </w:t>
      </w:r>
    </w:p>
    <w:p w:rsidR="001E150A" w:rsidRPr="001E150A" w:rsidRDefault="001E150A" w:rsidP="001E150A">
      <w:pPr>
        <w:spacing w:after="0" w:line="240" w:lineRule="auto"/>
        <w:outlineLvl w:val="1"/>
        <w:rPr>
          <w:rFonts w:ascii="Verdana" w:eastAsia="Times New Roman" w:hAnsi="Verdana" w:cs="Times New Roman"/>
          <w:color w:val="4E6783"/>
          <w:sz w:val="39"/>
          <w:szCs w:val="39"/>
          <w:lang w:val="en-GB" w:eastAsia="sk-SK"/>
        </w:rPr>
      </w:pPr>
    </w:p>
    <w:p w:rsidR="001E150A" w:rsidRPr="001E150A" w:rsidRDefault="001E150A" w:rsidP="001E150A">
      <w:pPr>
        <w:spacing w:after="0" w:line="240" w:lineRule="auto"/>
        <w:outlineLvl w:val="1"/>
        <w:rPr>
          <w:rFonts w:ascii="Verdana" w:eastAsia="Times New Roman" w:hAnsi="Verdana" w:cs="Times New Roman"/>
          <w:color w:val="4E6783"/>
          <w:sz w:val="39"/>
          <w:szCs w:val="39"/>
          <w:lang w:val="en-GB" w:eastAsia="sk-SK"/>
        </w:rPr>
      </w:pPr>
    </w:p>
    <w:p w:rsidR="001E150A" w:rsidRPr="001E150A" w:rsidRDefault="001E150A" w:rsidP="001E150A">
      <w:pPr>
        <w:spacing w:after="0" w:line="240" w:lineRule="auto"/>
        <w:outlineLvl w:val="1"/>
        <w:rPr>
          <w:rFonts w:ascii="Verdana" w:eastAsia="Times New Roman" w:hAnsi="Verdana" w:cs="Times New Roman"/>
          <w:color w:val="4E6783"/>
          <w:sz w:val="39"/>
          <w:szCs w:val="39"/>
          <w:lang w:val="en-GB" w:eastAsia="sk-SK"/>
        </w:rPr>
      </w:pPr>
    </w:p>
    <w:p w:rsidR="001E150A" w:rsidRPr="001E150A" w:rsidRDefault="001E150A" w:rsidP="001E150A">
      <w:pPr>
        <w:spacing w:after="0" w:line="240" w:lineRule="auto"/>
        <w:outlineLvl w:val="1"/>
        <w:rPr>
          <w:rFonts w:ascii="Verdana" w:eastAsia="Times New Roman" w:hAnsi="Verdana" w:cs="Times New Roman"/>
          <w:color w:val="4E6783"/>
          <w:sz w:val="39"/>
          <w:szCs w:val="39"/>
          <w:lang w:val="en-GB" w:eastAsia="sk-SK"/>
        </w:rPr>
      </w:pPr>
    </w:p>
    <w:p w:rsidR="001E150A" w:rsidRPr="001E150A" w:rsidRDefault="001E150A" w:rsidP="001E150A">
      <w:pPr>
        <w:spacing w:after="0" w:line="240" w:lineRule="auto"/>
        <w:outlineLvl w:val="1"/>
        <w:rPr>
          <w:rFonts w:ascii="Verdana" w:eastAsia="Times New Roman" w:hAnsi="Verdana" w:cs="Times New Roman"/>
          <w:color w:val="4E6783"/>
          <w:sz w:val="39"/>
          <w:szCs w:val="39"/>
          <w:lang w:val="en-GB" w:eastAsia="sk-SK"/>
        </w:rPr>
      </w:pPr>
    </w:p>
    <w:p w:rsidR="001E150A" w:rsidRPr="001E150A" w:rsidRDefault="001E150A" w:rsidP="001E150A">
      <w:pPr>
        <w:spacing w:after="0" w:line="240" w:lineRule="auto"/>
        <w:outlineLvl w:val="1"/>
        <w:rPr>
          <w:rFonts w:ascii="Verdana" w:eastAsia="Times New Roman" w:hAnsi="Verdana" w:cs="Times New Roman"/>
          <w:color w:val="4E6783"/>
          <w:sz w:val="39"/>
          <w:szCs w:val="39"/>
          <w:lang w:val="en-GB" w:eastAsia="sk-SK"/>
        </w:rPr>
      </w:pPr>
    </w:p>
    <w:p w:rsidR="001E150A" w:rsidRPr="001E150A" w:rsidRDefault="001E150A" w:rsidP="001E150A">
      <w:pPr>
        <w:spacing w:after="0" w:line="240" w:lineRule="auto"/>
        <w:outlineLvl w:val="1"/>
        <w:rPr>
          <w:rFonts w:ascii="Verdana" w:eastAsia="Times New Roman" w:hAnsi="Verdana" w:cs="Times New Roman"/>
          <w:color w:val="4E6783"/>
          <w:sz w:val="39"/>
          <w:szCs w:val="39"/>
          <w:lang w:val="en-GB" w:eastAsia="sk-SK"/>
        </w:rPr>
      </w:pPr>
      <w:r w:rsidRPr="001E150A">
        <w:rPr>
          <w:rFonts w:ascii="Verdana" w:eastAsia="Times New Roman" w:hAnsi="Verdana" w:cs="Times New Roman"/>
          <w:color w:val="4E6783"/>
          <w:sz w:val="39"/>
          <w:szCs w:val="39"/>
          <w:lang w:val="en-GB" w:eastAsia="sk-SK"/>
        </w:rPr>
        <w:lastRenderedPageBreak/>
        <w:t>Overview</w:t>
      </w:r>
    </w:p>
    <w:p w:rsidR="001E150A" w:rsidRPr="001E150A" w:rsidRDefault="001E150A" w:rsidP="001E150A">
      <w:pPr>
        <w:spacing w:before="100" w:beforeAutospacing="1" w:after="100" w:afterAutospacing="1" w:line="240" w:lineRule="auto"/>
        <w:rPr>
          <w:rFonts w:ascii="Verdana" w:eastAsia="Times New Roman" w:hAnsi="Verdana" w:cs="Times New Roman"/>
          <w:color w:val="333333"/>
          <w:sz w:val="17"/>
          <w:szCs w:val="17"/>
          <w:lang w:val="en-GB" w:eastAsia="sk-SK"/>
        </w:rPr>
      </w:pPr>
      <w:r w:rsidRPr="001E150A">
        <w:rPr>
          <w:rFonts w:ascii="Verdana" w:eastAsia="Times New Roman" w:hAnsi="Verdana" w:cs="Times New Roman"/>
          <w:b/>
          <w:bCs/>
          <w:color w:val="333333"/>
          <w:sz w:val="17"/>
          <w:szCs w:val="17"/>
          <w:lang w:val="en-GB" w:eastAsia="sk-SK"/>
        </w:rPr>
        <w:t>Short form</w:t>
      </w:r>
      <w:r w:rsidRPr="001E150A">
        <w:rPr>
          <w:rFonts w:ascii="Verdana" w:eastAsia="Times New Roman" w:hAnsi="Verdana" w:cs="Times New Roman"/>
          <w:color w:val="333333"/>
          <w:sz w:val="17"/>
          <w:szCs w:val="17"/>
          <w:lang w:val="en-GB" w:eastAsia="sk-SK"/>
        </w:rPr>
        <w:t xml:space="preserve">: </w:t>
      </w:r>
      <w:proofErr w:type="spellStart"/>
      <w:r w:rsidRPr="001E150A">
        <w:rPr>
          <w:rFonts w:ascii="Verdana" w:eastAsia="Times New Roman" w:hAnsi="Verdana" w:cs="Times New Roman"/>
          <w:color w:val="333333"/>
          <w:sz w:val="17"/>
          <w:szCs w:val="17"/>
          <w:lang w:val="en-GB" w:eastAsia="sk-SK"/>
        </w:rPr>
        <w:t>EPOurban</w:t>
      </w:r>
      <w:proofErr w:type="spellEnd"/>
      <w:r w:rsidRPr="001E150A">
        <w:rPr>
          <w:rFonts w:ascii="Verdana" w:eastAsia="Times New Roman" w:hAnsi="Verdana" w:cs="Times New Roman"/>
          <w:color w:val="333333"/>
          <w:sz w:val="17"/>
          <w:szCs w:val="17"/>
          <w:lang w:val="en-GB" w:eastAsia="sk-SK"/>
        </w:rPr>
        <w:br/>
      </w:r>
      <w:r w:rsidRPr="001E150A">
        <w:rPr>
          <w:rFonts w:ascii="Verdana" w:eastAsia="Times New Roman" w:hAnsi="Verdana" w:cs="Times New Roman"/>
          <w:color w:val="333333"/>
          <w:sz w:val="17"/>
          <w:szCs w:val="17"/>
          <w:lang w:val="en-GB" w:eastAsia="sk-SK"/>
        </w:rPr>
        <w:br/>
      </w:r>
      <w:r w:rsidRPr="001E150A">
        <w:rPr>
          <w:rFonts w:ascii="Verdana" w:eastAsia="Times New Roman" w:hAnsi="Verdana" w:cs="Times New Roman"/>
          <w:b/>
          <w:bCs/>
          <w:color w:val="333333"/>
          <w:sz w:val="17"/>
          <w:szCs w:val="17"/>
          <w:lang w:val="en-GB" w:eastAsia="sk-SK"/>
        </w:rPr>
        <w:t>Full name</w:t>
      </w:r>
      <w:r w:rsidRPr="001E150A">
        <w:rPr>
          <w:rFonts w:ascii="Verdana" w:eastAsia="Times New Roman" w:hAnsi="Verdana" w:cs="Times New Roman"/>
          <w:color w:val="333333"/>
          <w:sz w:val="17"/>
          <w:szCs w:val="17"/>
          <w:lang w:val="en-GB" w:eastAsia="sk-SK"/>
        </w:rPr>
        <w:t>: Enabling Private Owners of Residential Buildings to Integrate them into Urban Restructuring Processes</w:t>
      </w:r>
      <w:r w:rsidRPr="001E150A">
        <w:rPr>
          <w:rFonts w:ascii="Verdana" w:eastAsia="Times New Roman" w:hAnsi="Verdana" w:cs="Times New Roman"/>
          <w:color w:val="333333"/>
          <w:sz w:val="17"/>
          <w:szCs w:val="17"/>
          <w:lang w:val="en-GB" w:eastAsia="sk-SK"/>
        </w:rPr>
        <w:br/>
      </w:r>
      <w:r w:rsidRPr="001E150A">
        <w:rPr>
          <w:rFonts w:ascii="Verdana" w:eastAsia="Times New Roman" w:hAnsi="Verdana" w:cs="Times New Roman"/>
          <w:b/>
          <w:bCs/>
          <w:color w:val="333333"/>
          <w:sz w:val="17"/>
          <w:szCs w:val="17"/>
          <w:lang w:val="en-GB" w:eastAsia="sk-SK"/>
        </w:rPr>
        <w:br/>
        <w:t>Priority</w:t>
      </w:r>
      <w:r w:rsidRPr="001E150A">
        <w:rPr>
          <w:rFonts w:ascii="Verdana" w:eastAsia="Times New Roman" w:hAnsi="Verdana" w:cs="Times New Roman"/>
          <w:color w:val="333333"/>
          <w:sz w:val="17"/>
          <w:szCs w:val="17"/>
          <w:lang w:val="en-GB" w:eastAsia="sk-SK"/>
        </w:rPr>
        <w:t>: Competitiveness</w:t>
      </w:r>
      <w:r w:rsidRPr="001E150A">
        <w:rPr>
          <w:rFonts w:ascii="Verdana" w:eastAsia="Times New Roman" w:hAnsi="Verdana" w:cs="Times New Roman"/>
          <w:color w:val="333333"/>
          <w:sz w:val="17"/>
          <w:szCs w:val="17"/>
          <w:lang w:val="en-GB" w:eastAsia="sk-SK"/>
        </w:rPr>
        <w:br/>
      </w:r>
      <w:r w:rsidRPr="001E150A">
        <w:rPr>
          <w:rFonts w:ascii="Verdana" w:eastAsia="Times New Roman" w:hAnsi="Verdana" w:cs="Times New Roman"/>
          <w:b/>
          <w:bCs/>
          <w:color w:val="333333"/>
          <w:sz w:val="17"/>
          <w:szCs w:val="17"/>
          <w:lang w:val="en-GB" w:eastAsia="sk-SK"/>
        </w:rPr>
        <w:br/>
        <w:t>Area of Intervention</w:t>
      </w:r>
      <w:r w:rsidRPr="001E150A">
        <w:rPr>
          <w:rFonts w:ascii="Verdana" w:eastAsia="Times New Roman" w:hAnsi="Verdana" w:cs="Times New Roman"/>
          <w:color w:val="333333"/>
          <w:sz w:val="17"/>
          <w:szCs w:val="17"/>
          <w:lang w:val="en-GB" w:eastAsia="sk-SK"/>
        </w:rPr>
        <w:t>: 4.2 Addressing the Territorial Effects of Demographic and Social Change on Urban and Regional Development</w:t>
      </w:r>
      <w:r w:rsidRPr="001E150A">
        <w:rPr>
          <w:rFonts w:ascii="Verdana" w:eastAsia="Times New Roman" w:hAnsi="Verdana" w:cs="Times New Roman"/>
          <w:color w:val="333333"/>
          <w:sz w:val="17"/>
          <w:szCs w:val="17"/>
          <w:lang w:val="en-GB" w:eastAsia="sk-SK"/>
        </w:rPr>
        <w:br/>
      </w:r>
      <w:r w:rsidRPr="001E150A">
        <w:rPr>
          <w:rFonts w:ascii="Verdana" w:eastAsia="Times New Roman" w:hAnsi="Verdana" w:cs="Times New Roman"/>
          <w:b/>
          <w:bCs/>
          <w:color w:val="333333"/>
          <w:sz w:val="17"/>
          <w:szCs w:val="17"/>
          <w:lang w:val="en-GB" w:eastAsia="sk-SK"/>
        </w:rPr>
        <w:br/>
        <w:t>Duration</w:t>
      </w:r>
      <w:r w:rsidRPr="001E150A">
        <w:rPr>
          <w:rFonts w:ascii="Verdana" w:eastAsia="Times New Roman" w:hAnsi="Verdana" w:cs="Times New Roman"/>
          <w:color w:val="333333"/>
          <w:sz w:val="17"/>
          <w:szCs w:val="17"/>
          <w:lang w:val="en-GB" w:eastAsia="sk-SK"/>
        </w:rPr>
        <w:t>: September 2011 – November 2014 (39 months)</w:t>
      </w:r>
      <w:r w:rsidRPr="001E150A">
        <w:rPr>
          <w:rFonts w:ascii="Verdana" w:eastAsia="Times New Roman" w:hAnsi="Verdana" w:cs="Times New Roman"/>
          <w:color w:val="333333"/>
          <w:sz w:val="17"/>
          <w:szCs w:val="17"/>
          <w:lang w:val="en-GB" w:eastAsia="sk-SK"/>
        </w:rPr>
        <w:br/>
      </w:r>
      <w:r w:rsidRPr="001E150A">
        <w:rPr>
          <w:rFonts w:ascii="Verdana" w:eastAsia="Times New Roman" w:hAnsi="Verdana" w:cs="Times New Roman"/>
          <w:b/>
          <w:bCs/>
          <w:color w:val="333333"/>
          <w:sz w:val="17"/>
          <w:szCs w:val="17"/>
          <w:lang w:val="en-GB" w:eastAsia="sk-SK"/>
        </w:rPr>
        <w:br/>
        <w:t>Total Budget</w:t>
      </w:r>
      <w:r w:rsidRPr="001E150A">
        <w:rPr>
          <w:rFonts w:ascii="Verdana" w:eastAsia="Times New Roman" w:hAnsi="Verdana" w:cs="Times New Roman"/>
          <w:color w:val="333333"/>
          <w:sz w:val="17"/>
          <w:szCs w:val="17"/>
          <w:lang w:val="en-GB" w:eastAsia="sk-SK"/>
        </w:rPr>
        <w:t>: € 2.069.349,60 ERDF Contribution: € 1.666.909,70</w:t>
      </w:r>
      <w:r w:rsidRPr="001E150A">
        <w:rPr>
          <w:rFonts w:ascii="Verdana" w:eastAsia="Times New Roman" w:hAnsi="Verdana" w:cs="Times New Roman"/>
          <w:color w:val="333333"/>
          <w:sz w:val="17"/>
          <w:szCs w:val="17"/>
          <w:lang w:val="en-GB" w:eastAsia="sk-SK"/>
        </w:rPr>
        <w:br/>
      </w:r>
      <w:r w:rsidRPr="001E150A">
        <w:rPr>
          <w:rFonts w:ascii="Verdana" w:eastAsia="Times New Roman" w:hAnsi="Verdana" w:cs="Times New Roman"/>
          <w:b/>
          <w:bCs/>
          <w:color w:val="333333"/>
          <w:sz w:val="17"/>
          <w:szCs w:val="17"/>
          <w:lang w:val="en-GB" w:eastAsia="sk-SK"/>
        </w:rPr>
        <w:br/>
        <w:t>Project Partnership</w:t>
      </w:r>
      <w:r w:rsidRPr="001E150A">
        <w:rPr>
          <w:rFonts w:ascii="Verdana" w:eastAsia="Times New Roman" w:hAnsi="Verdana" w:cs="Times New Roman"/>
          <w:color w:val="333333"/>
          <w:sz w:val="17"/>
          <w:szCs w:val="17"/>
          <w:lang w:val="en-GB" w:eastAsia="sk-SK"/>
        </w:rPr>
        <w:t xml:space="preserve">: City of Leipzig (Germany), </w:t>
      </w:r>
      <w:proofErr w:type="spellStart"/>
      <w:r w:rsidRPr="001E150A">
        <w:rPr>
          <w:rFonts w:ascii="Verdana" w:eastAsia="Times New Roman" w:hAnsi="Verdana" w:cs="Times New Roman"/>
          <w:color w:val="333333"/>
          <w:sz w:val="17"/>
          <w:szCs w:val="17"/>
          <w:lang w:val="en-GB" w:eastAsia="sk-SK"/>
        </w:rPr>
        <w:t>Aufbauwerk</w:t>
      </w:r>
      <w:proofErr w:type="spellEnd"/>
      <w:r w:rsidRPr="001E150A">
        <w:rPr>
          <w:rFonts w:ascii="Verdana" w:eastAsia="Times New Roman" w:hAnsi="Verdana" w:cs="Times New Roman"/>
          <w:color w:val="333333"/>
          <w:sz w:val="17"/>
          <w:szCs w:val="17"/>
          <w:lang w:val="en-GB" w:eastAsia="sk-SK"/>
        </w:rPr>
        <w:t xml:space="preserve"> Region Leipzig GmbH (Germany), Municipality of Sopot (Poland), Regional Development Association </w:t>
      </w:r>
      <w:proofErr w:type="spellStart"/>
      <w:r w:rsidRPr="001E150A">
        <w:rPr>
          <w:rFonts w:ascii="Verdana" w:eastAsia="Times New Roman" w:hAnsi="Verdana" w:cs="Times New Roman"/>
          <w:color w:val="333333"/>
          <w:sz w:val="17"/>
          <w:szCs w:val="17"/>
          <w:lang w:val="en-GB" w:eastAsia="sk-SK"/>
        </w:rPr>
        <w:t>Voitsberg</w:t>
      </w:r>
      <w:proofErr w:type="spellEnd"/>
      <w:r w:rsidRPr="001E150A">
        <w:rPr>
          <w:rFonts w:ascii="Verdana" w:eastAsia="Times New Roman" w:hAnsi="Verdana" w:cs="Times New Roman"/>
          <w:color w:val="333333"/>
          <w:sz w:val="17"/>
          <w:szCs w:val="17"/>
          <w:lang w:val="en-GB" w:eastAsia="sk-SK"/>
        </w:rPr>
        <w:t xml:space="preserve"> (Austria), Municipality of Bolzano (Italy), Prague 11 Metropolitan District (Czech Republic), Municipality of </w:t>
      </w:r>
      <w:proofErr w:type="spellStart"/>
      <w:r w:rsidRPr="001E150A">
        <w:rPr>
          <w:rFonts w:ascii="Verdana" w:eastAsia="Times New Roman" w:hAnsi="Verdana" w:cs="Times New Roman"/>
          <w:color w:val="333333"/>
          <w:sz w:val="17"/>
          <w:szCs w:val="17"/>
          <w:lang w:val="en-GB" w:eastAsia="sk-SK"/>
        </w:rPr>
        <w:t>Celje</w:t>
      </w:r>
      <w:proofErr w:type="spellEnd"/>
      <w:r w:rsidRPr="001E150A">
        <w:rPr>
          <w:rFonts w:ascii="Verdana" w:eastAsia="Times New Roman" w:hAnsi="Verdana" w:cs="Times New Roman"/>
          <w:color w:val="333333"/>
          <w:sz w:val="17"/>
          <w:szCs w:val="17"/>
          <w:lang w:val="en-GB" w:eastAsia="sk-SK"/>
        </w:rPr>
        <w:t xml:space="preserve"> (Slovenia), City of Bratislava (Slovakia) Academia </w:t>
      </w:r>
      <w:proofErr w:type="spellStart"/>
      <w:r w:rsidRPr="001E150A">
        <w:rPr>
          <w:rFonts w:ascii="Verdana" w:eastAsia="Times New Roman" w:hAnsi="Verdana" w:cs="Times New Roman"/>
          <w:color w:val="333333"/>
          <w:sz w:val="17"/>
          <w:szCs w:val="17"/>
          <w:lang w:val="en-GB" w:eastAsia="sk-SK"/>
        </w:rPr>
        <w:t>Istropolitana</w:t>
      </w:r>
      <w:proofErr w:type="spellEnd"/>
      <w:r w:rsidRPr="001E150A">
        <w:rPr>
          <w:rFonts w:ascii="Verdana" w:eastAsia="Times New Roman" w:hAnsi="Verdana" w:cs="Times New Roman"/>
          <w:color w:val="333333"/>
          <w:sz w:val="17"/>
          <w:szCs w:val="17"/>
          <w:lang w:val="en-GB" w:eastAsia="sk-SK"/>
        </w:rPr>
        <w:t xml:space="preserve"> Nova (Slovakia). </w:t>
      </w:r>
      <w:r w:rsidRPr="001E150A">
        <w:rPr>
          <w:rFonts w:ascii="Verdana" w:eastAsia="Times New Roman" w:hAnsi="Verdana" w:cs="Times New Roman"/>
          <w:color w:val="333333"/>
          <w:sz w:val="17"/>
          <w:szCs w:val="17"/>
          <w:lang w:val="en-GB" w:eastAsia="sk-SK"/>
        </w:rPr>
        <w:br/>
      </w:r>
      <w:r w:rsidRPr="001E150A">
        <w:rPr>
          <w:rFonts w:ascii="Verdana" w:eastAsia="Times New Roman" w:hAnsi="Verdana" w:cs="Times New Roman"/>
          <w:b/>
          <w:bCs/>
          <w:color w:val="333333"/>
          <w:sz w:val="17"/>
          <w:szCs w:val="17"/>
          <w:lang w:val="en-GB" w:eastAsia="sk-SK"/>
        </w:rPr>
        <w:br/>
        <w:t>Lead Partner</w:t>
      </w:r>
      <w:r w:rsidRPr="001E150A">
        <w:rPr>
          <w:rFonts w:ascii="Verdana" w:eastAsia="Times New Roman" w:hAnsi="Verdana" w:cs="Times New Roman"/>
          <w:color w:val="333333"/>
          <w:sz w:val="17"/>
          <w:szCs w:val="17"/>
          <w:lang w:val="en-GB" w:eastAsia="sk-SK"/>
        </w:rPr>
        <w:t>: City of Leipzig</w:t>
      </w:r>
      <w:r w:rsidRPr="001E150A">
        <w:rPr>
          <w:rFonts w:ascii="Verdana" w:eastAsia="Times New Roman" w:hAnsi="Verdana" w:cs="Times New Roman"/>
          <w:color w:val="333333"/>
          <w:sz w:val="17"/>
          <w:szCs w:val="17"/>
          <w:lang w:val="en-GB" w:eastAsia="sk-SK"/>
        </w:rPr>
        <w:br/>
      </w:r>
      <w:r w:rsidRPr="001E150A">
        <w:rPr>
          <w:rFonts w:ascii="Verdana" w:eastAsia="Times New Roman" w:hAnsi="Verdana" w:cs="Times New Roman"/>
          <w:b/>
          <w:bCs/>
          <w:color w:val="333333"/>
          <w:sz w:val="17"/>
          <w:szCs w:val="17"/>
          <w:lang w:val="en-GB" w:eastAsia="sk-SK"/>
        </w:rPr>
        <w:br/>
        <w:t>Lead Partner Country</w:t>
      </w:r>
      <w:r w:rsidRPr="001E150A">
        <w:rPr>
          <w:rFonts w:ascii="Verdana" w:eastAsia="Times New Roman" w:hAnsi="Verdana" w:cs="Times New Roman"/>
          <w:color w:val="333333"/>
          <w:sz w:val="17"/>
          <w:szCs w:val="17"/>
          <w:lang w:val="en-GB" w:eastAsia="sk-SK"/>
        </w:rPr>
        <w:t>: Germany</w:t>
      </w:r>
    </w:p>
    <w:p w:rsidR="007E7ECE" w:rsidRPr="001E150A" w:rsidRDefault="007E7ECE">
      <w:pPr>
        <w:rPr>
          <w:lang w:val="en-GB"/>
        </w:rPr>
      </w:pPr>
    </w:p>
    <w:sectPr w:rsidR="007E7ECE" w:rsidRPr="001E150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50A"/>
    <w:rsid w:val="001E150A"/>
    <w:rsid w:val="007E7EC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F72C2"/>
  <w15:chartTrackingRefBased/>
  <w15:docId w15:val="{E494D4D5-E0F0-414B-B9AA-F05C715C0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01778">
      <w:bodyDiv w:val="1"/>
      <w:marLeft w:val="0"/>
      <w:marRight w:val="0"/>
      <w:marTop w:val="0"/>
      <w:marBottom w:val="0"/>
      <w:divBdr>
        <w:top w:val="none" w:sz="0" w:space="0" w:color="auto"/>
        <w:left w:val="none" w:sz="0" w:space="0" w:color="auto"/>
        <w:bottom w:val="none" w:sz="0" w:space="0" w:color="auto"/>
        <w:right w:val="none" w:sz="0" w:space="0" w:color="auto"/>
      </w:divBdr>
    </w:div>
    <w:div w:id="710495027">
      <w:bodyDiv w:val="1"/>
      <w:marLeft w:val="0"/>
      <w:marRight w:val="0"/>
      <w:marTop w:val="0"/>
      <w:marBottom w:val="0"/>
      <w:divBdr>
        <w:top w:val="none" w:sz="0" w:space="0" w:color="auto"/>
        <w:left w:val="none" w:sz="0" w:space="0" w:color="auto"/>
        <w:bottom w:val="none" w:sz="0" w:space="0" w:color="auto"/>
        <w:right w:val="none" w:sz="0" w:space="0" w:color="auto"/>
      </w:divBdr>
    </w:div>
    <w:div w:id="1179466672">
      <w:bodyDiv w:val="1"/>
      <w:marLeft w:val="0"/>
      <w:marRight w:val="0"/>
      <w:marTop w:val="0"/>
      <w:marBottom w:val="0"/>
      <w:divBdr>
        <w:top w:val="none" w:sz="0" w:space="0" w:color="auto"/>
        <w:left w:val="none" w:sz="0" w:space="0" w:color="auto"/>
        <w:bottom w:val="none" w:sz="0" w:space="0" w:color="auto"/>
        <w:right w:val="none" w:sz="0" w:space="0" w:color="auto"/>
      </w:divBdr>
    </w:div>
    <w:div w:id="1520045036">
      <w:bodyDiv w:val="1"/>
      <w:marLeft w:val="0"/>
      <w:marRight w:val="0"/>
      <w:marTop w:val="0"/>
      <w:marBottom w:val="0"/>
      <w:divBdr>
        <w:top w:val="none" w:sz="0" w:space="0" w:color="auto"/>
        <w:left w:val="none" w:sz="0" w:space="0" w:color="auto"/>
        <w:bottom w:val="none" w:sz="0" w:space="0" w:color="auto"/>
        <w:right w:val="none" w:sz="0" w:space="0" w:color="auto"/>
      </w:divBdr>
    </w:div>
    <w:div w:id="1528332163">
      <w:bodyDiv w:val="1"/>
      <w:marLeft w:val="0"/>
      <w:marRight w:val="0"/>
      <w:marTop w:val="0"/>
      <w:marBottom w:val="0"/>
      <w:divBdr>
        <w:top w:val="none" w:sz="0" w:space="0" w:color="auto"/>
        <w:left w:val="none" w:sz="0" w:space="0" w:color="auto"/>
        <w:bottom w:val="none" w:sz="0" w:space="0" w:color="auto"/>
        <w:right w:val="none" w:sz="0" w:space="0" w:color="auto"/>
      </w:divBdr>
    </w:div>
    <w:div w:id="1867667859">
      <w:bodyDiv w:val="1"/>
      <w:marLeft w:val="0"/>
      <w:marRight w:val="0"/>
      <w:marTop w:val="0"/>
      <w:marBottom w:val="0"/>
      <w:divBdr>
        <w:top w:val="none" w:sz="0" w:space="0" w:color="auto"/>
        <w:left w:val="none" w:sz="0" w:space="0" w:color="auto"/>
        <w:bottom w:val="none" w:sz="0" w:space="0" w:color="auto"/>
        <w:right w:val="none" w:sz="0" w:space="0" w:color="auto"/>
      </w:divBdr>
    </w:div>
    <w:div w:id="2045522424">
      <w:bodyDiv w:val="1"/>
      <w:marLeft w:val="0"/>
      <w:marRight w:val="0"/>
      <w:marTop w:val="0"/>
      <w:marBottom w:val="0"/>
      <w:divBdr>
        <w:top w:val="none" w:sz="0" w:space="0" w:color="auto"/>
        <w:left w:val="none" w:sz="0" w:space="0" w:color="auto"/>
        <w:bottom w:val="none" w:sz="0" w:space="0" w:color="auto"/>
        <w:right w:val="none" w:sz="0" w:space="0" w:color="auto"/>
      </w:divBdr>
    </w:div>
    <w:div w:id="2132284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epourban.e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nova.sk/sk/fotogaleria/?gallery_action_type=detail&amp;gallery_id=164"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2328</Words>
  <Characters>13270</Characters>
  <Application>Microsoft Office Word</Application>
  <DocSecurity>0</DocSecurity>
  <Lines>110</Lines>
  <Paragraphs>31</Paragraphs>
  <ScaleCrop>false</ScaleCrop>
  <Company/>
  <LinksUpToDate>false</LinksUpToDate>
  <CharactersWithSpaces>15567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Michal Kovac</dc:creator>
  <cp:keywords/>
  <dc:description/>
  <cp:lastModifiedBy>Michal Kovac</cp:lastModifiedBy>
  <cp:revision>1</cp:revision>
  <dcterms:created xsi:type="dcterms:W3CDTF">2020-03-11T10:51:00Z</dcterms:created>
  <dcterms:modified xsi:type="dcterms:W3CDTF">2020-03-11T11:01:00Z</dcterms:modified>
</cp:coreProperties>
</file>